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2027" w14:textId="09BC8865" w:rsidR="00862E17" w:rsidRDefault="00862E17" w:rsidP="008B2C40">
      <w:pPr>
        <w:pStyle w:val="BasicParagraph"/>
        <w:suppressAutoHyphens/>
        <w:spacing w:line="240" w:lineRule="auto"/>
        <w:jc w:val="both"/>
        <w:rPr>
          <w:rFonts w:ascii="Arial" w:hAnsi="Arial" w:cs="Arial"/>
          <w:b/>
          <w:color w:val="FF8200"/>
          <w:sz w:val="38"/>
          <w:szCs w:val="38"/>
          <w:lang w:val="es-ES"/>
        </w:rPr>
      </w:pPr>
    </w:p>
    <w:p w14:paraId="1AD4E248" w14:textId="6BBA397E" w:rsidR="00862E17" w:rsidRPr="001B2FD1" w:rsidRDefault="0066799A" w:rsidP="008B2C40">
      <w:pPr>
        <w:pStyle w:val="BasicParagraph"/>
        <w:suppressAutoHyphens/>
        <w:spacing w:line="240" w:lineRule="auto"/>
        <w:jc w:val="both"/>
        <w:rPr>
          <w:rFonts w:ascii="Arial" w:hAnsi="Arial" w:cs="Arial"/>
          <w:b/>
          <w:color w:val="FF8200"/>
          <w:sz w:val="40"/>
          <w:szCs w:val="40"/>
          <w:lang w:val="es-ES"/>
        </w:rPr>
      </w:pPr>
      <w:r w:rsidRPr="001B2FD1">
        <w:rPr>
          <w:rFonts w:ascii="Arial" w:hAnsi="Arial" w:cs="Arial"/>
          <w:b/>
          <w:color w:val="FF8200"/>
          <w:sz w:val="40"/>
          <w:szCs w:val="40"/>
          <w:lang w:val="es-ES"/>
        </w:rPr>
        <w:t xml:space="preserve">Repsol </w:t>
      </w:r>
      <w:r w:rsidR="00F64A9F">
        <w:rPr>
          <w:rFonts w:ascii="Arial" w:hAnsi="Arial" w:cs="Arial"/>
          <w:b/>
          <w:color w:val="FF8200"/>
          <w:sz w:val="40"/>
          <w:szCs w:val="40"/>
          <w:lang w:val="es-ES"/>
        </w:rPr>
        <w:t>pone en funcionamiento</w:t>
      </w:r>
      <w:r w:rsidR="00A30478">
        <w:rPr>
          <w:rFonts w:ascii="Arial" w:hAnsi="Arial" w:cs="Arial"/>
          <w:b/>
          <w:color w:val="FF8200"/>
          <w:sz w:val="40"/>
          <w:szCs w:val="40"/>
          <w:lang w:val="es-ES"/>
        </w:rPr>
        <w:t xml:space="preserve"> </w:t>
      </w:r>
      <w:r w:rsidR="00756822">
        <w:rPr>
          <w:rFonts w:ascii="Arial" w:hAnsi="Arial" w:cs="Arial"/>
          <w:b/>
          <w:color w:val="FF8200"/>
          <w:sz w:val="40"/>
          <w:szCs w:val="40"/>
          <w:lang w:val="es-ES"/>
        </w:rPr>
        <w:t>43</w:t>
      </w:r>
      <w:r w:rsidR="00A30478">
        <w:rPr>
          <w:rFonts w:ascii="Arial" w:hAnsi="Arial" w:cs="Arial"/>
          <w:b/>
          <w:color w:val="FF8200"/>
          <w:sz w:val="40"/>
          <w:szCs w:val="40"/>
          <w:lang w:val="es-ES"/>
        </w:rPr>
        <w:t xml:space="preserve"> puntos de recarga </w:t>
      </w:r>
      <w:r w:rsidR="00756822">
        <w:rPr>
          <w:rFonts w:ascii="Arial" w:hAnsi="Arial" w:cs="Arial"/>
          <w:b/>
          <w:color w:val="FF8200"/>
          <w:sz w:val="40"/>
          <w:szCs w:val="40"/>
          <w:lang w:val="es-ES"/>
        </w:rPr>
        <w:t>para</w:t>
      </w:r>
      <w:r w:rsidR="00A30478">
        <w:rPr>
          <w:rFonts w:ascii="Arial" w:hAnsi="Arial" w:cs="Arial"/>
          <w:b/>
          <w:color w:val="FF8200"/>
          <w:sz w:val="40"/>
          <w:szCs w:val="40"/>
          <w:lang w:val="es-ES"/>
        </w:rPr>
        <w:t xml:space="preserve"> vehículos eléctricos en Sierra Nevada</w:t>
      </w:r>
      <w:r w:rsidRPr="001B2FD1">
        <w:rPr>
          <w:rFonts w:ascii="Arial" w:hAnsi="Arial" w:cs="Arial"/>
          <w:b/>
          <w:color w:val="FF8200"/>
          <w:sz w:val="40"/>
          <w:szCs w:val="40"/>
          <w:lang w:val="es-ES"/>
        </w:rPr>
        <w:t xml:space="preserve"> </w:t>
      </w:r>
    </w:p>
    <w:p w14:paraId="144C5F74" w14:textId="6D39A291" w:rsidR="00E228FA" w:rsidRPr="0066799A" w:rsidRDefault="00E228FA" w:rsidP="008B2C40">
      <w:pPr>
        <w:pStyle w:val="BasicParagraph"/>
        <w:suppressAutoHyphens/>
        <w:spacing w:line="240" w:lineRule="auto"/>
        <w:rPr>
          <w:rFonts w:ascii="Arial" w:hAnsi="Arial" w:cs="Arial"/>
          <w:b/>
          <w:bCs/>
          <w:color w:val="FF8200"/>
          <w:sz w:val="48"/>
          <w:szCs w:val="48"/>
          <w:lang w:val="es-ES"/>
        </w:rPr>
      </w:pPr>
    </w:p>
    <w:p w14:paraId="3594EB9F" w14:textId="40E169D7" w:rsidR="00DD4A32" w:rsidRDefault="00A30478" w:rsidP="00DD4A32">
      <w:pPr>
        <w:pStyle w:val="Prrafodelista"/>
        <w:numPr>
          <w:ilvl w:val="0"/>
          <w:numId w:val="17"/>
        </w:numPr>
        <w:rPr>
          <w:rFonts w:ascii="Arial" w:eastAsia="Times New Roman" w:hAnsi="Arial" w:cs="Arial"/>
          <w:color w:val="000000"/>
          <w:lang w:eastAsia="zh-CN"/>
        </w:rPr>
      </w:pPr>
      <w:r w:rsidRPr="00756822">
        <w:rPr>
          <w:rFonts w:ascii="Arial" w:eastAsia="Times New Roman" w:hAnsi="Arial" w:cs="Arial"/>
          <w:color w:val="000000"/>
          <w:lang w:eastAsia="zh-CN"/>
        </w:rPr>
        <w:t xml:space="preserve">Cetursa Sierra Nevada y Repsol </w:t>
      </w:r>
      <w:r w:rsidR="000E18A9" w:rsidRPr="00756822">
        <w:rPr>
          <w:rFonts w:ascii="Arial" w:eastAsia="Times New Roman" w:hAnsi="Arial" w:cs="Arial"/>
          <w:color w:val="000000"/>
          <w:lang w:eastAsia="zh-CN"/>
        </w:rPr>
        <w:t xml:space="preserve">continúan reforzando su alianza estratégica </w:t>
      </w:r>
      <w:r w:rsidR="00756822">
        <w:rPr>
          <w:rFonts w:ascii="Arial" w:eastAsia="Times New Roman" w:hAnsi="Arial" w:cs="Arial"/>
          <w:color w:val="000000"/>
          <w:lang w:eastAsia="zh-CN"/>
        </w:rPr>
        <w:t>y</w:t>
      </w:r>
      <w:r w:rsidR="00756822" w:rsidRPr="00756822">
        <w:rPr>
          <w:rFonts w:ascii="Arial" w:eastAsia="Times New Roman" w:hAnsi="Arial" w:cs="Arial"/>
          <w:color w:val="000000"/>
          <w:lang w:eastAsia="zh-CN"/>
        </w:rPr>
        <w:t xml:space="preserve"> busca</w:t>
      </w:r>
      <w:r w:rsidR="00756822">
        <w:rPr>
          <w:rFonts w:ascii="Arial" w:eastAsia="Times New Roman" w:hAnsi="Arial" w:cs="Arial"/>
          <w:color w:val="000000"/>
          <w:lang w:eastAsia="zh-CN"/>
        </w:rPr>
        <w:t>ndo</w:t>
      </w:r>
      <w:r w:rsidR="00756822" w:rsidRPr="00756822">
        <w:rPr>
          <w:rFonts w:ascii="Arial" w:eastAsia="Times New Roman" w:hAnsi="Arial" w:cs="Arial"/>
          <w:color w:val="000000"/>
          <w:lang w:eastAsia="zh-CN"/>
        </w:rPr>
        <w:t xml:space="preserve"> soluciones energéticas sostenibles con el fin de que la estación de esquí alcance la neutralidad de emisiones en 2050. </w:t>
      </w:r>
    </w:p>
    <w:p w14:paraId="6D95F6C4" w14:textId="77777777" w:rsidR="0039334F" w:rsidRDefault="0039334F" w:rsidP="0039334F">
      <w:pPr>
        <w:rPr>
          <w:rFonts w:ascii="Arial" w:eastAsia="Times New Roman" w:hAnsi="Arial" w:cs="Arial"/>
          <w:color w:val="000000"/>
          <w:lang w:eastAsia="zh-CN"/>
        </w:rPr>
      </w:pPr>
    </w:p>
    <w:p w14:paraId="65112A63" w14:textId="18A60E07" w:rsidR="003B681E" w:rsidRPr="00F64A9F" w:rsidRDefault="00756822" w:rsidP="0019080A">
      <w:pPr>
        <w:pStyle w:val="Prrafodelista"/>
        <w:numPr>
          <w:ilvl w:val="0"/>
          <w:numId w:val="15"/>
        </w:numPr>
        <w:suppressAutoHyphens/>
        <w:jc w:val="both"/>
        <w:rPr>
          <w:rFonts w:ascii="Arial" w:eastAsia="Times New Roman" w:hAnsi="Arial" w:cs="Arial"/>
          <w:b/>
          <w:bCs/>
          <w:color w:val="000000"/>
          <w:lang w:eastAsia="zh-CN"/>
        </w:rPr>
      </w:pPr>
      <w:r w:rsidRPr="00F64A9F">
        <w:rPr>
          <w:rFonts w:ascii="Arial" w:eastAsia="Times New Roman" w:hAnsi="Arial" w:cs="Arial"/>
          <w:color w:val="000000"/>
          <w:lang w:eastAsia="zh-CN"/>
        </w:rPr>
        <w:t xml:space="preserve">Los </w:t>
      </w:r>
      <w:r w:rsidR="0039334F" w:rsidRPr="00F64A9F">
        <w:rPr>
          <w:rFonts w:ascii="Arial" w:eastAsia="Times New Roman" w:hAnsi="Arial" w:cs="Arial"/>
          <w:color w:val="000000"/>
          <w:lang w:eastAsia="zh-CN"/>
        </w:rPr>
        <w:t xml:space="preserve">43 </w:t>
      </w:r>
      <w:r w:rsidRPr="00F64A9F">
        <w:rPr>
          <w:rFonts w:ascii="Arial" w:eastAsia="Times New Roman" w:hAnsi="Arial" w:cs="Arial"/>
          <w:color w:val="000000"/>
          <w:lang w:eastAsia="zh-CN"/>
        </w:rPr>
        <w:t xml:space="preserve">puntos de recarga </w:t>
      </w:r>
      <w:r w:rsidR="002A2493" w:rsidRPr="00F64A9F">
        <w:rPr>
          <w:rFonts w:ascii="Arial" w:eastAsia="Times New Roman" w:hAnsi="Arial" w:cs="Arial"/>
          <w:color w:val="000000"/>
          <w:lang w:eastAsia="zh-CN"/>
        </w:rPr>
        <w:t xml:space="preserve">de acceso público </w:t>
      </w:r>
      <w:r w:rsidR="0039334F" w:rsidRPr="00F64A9F">
        <w:rPr>
          <w:rFonts w:ascii="Arial" w:eastAsia="Times New Roman" w:hAnsi="Arial" w:cs="Arial"/>
          <w:color w:val="000000"/>
          <w:lang w:eastAsia="zh-CN"/>
        </w:rPr>
        <w:t xml:space="preserve">se </w:t>
      </w:r>
      <w:r w:rsidR="00F64A9F" w:rsidRPr="00F64A9F">
        <w:rPr>
          <w:rFonts w:ascii="Arial" w:eastAsia="Times New Roman" w:hAnsi="Arial" w:cs="Arial"/>
          <w:color w:val="000000"/>
          <w:lang w:eastAsia="zh-CN"/>
        </w:rPr>
        <w:t>han instalado</w:t>
      </w:r>
      <w:r w:rsidRPr="00F64A9F">
        <w:rPr>
          <w:rFonts w:ascii="Arial" w:eastAsia="Times New Roman" w:hAnsi="Arial" w:cs="Arial"/>
          <w:color w:val="000000"/>
          <w:lang w:eastAsia="zh-CN"/>
        </w:rPr>
        <w:t xml:space="preserve"> </w:t>
      </w:r>
      <w:r w:rsidR="00F64A9F" w:rsidRPr="00F64A9F">
        <w:rPr>
          <w:rFonts w:ascii="Arial" w:eastAsia="Times New Roman" w:hAnsi="Arial" w:cs="Arial"/>
          <w:color w:val="000000"/>
          <w:lang w:eastAsia="zh-CN"/>
        </w:rPr>
        <w:t xml:space="preserve">y están ya en funcionamiento en el parking subterráneo de la plaza de Andalucía, en Pradollano. </w:t>
      </w:r>
      <w:r w:rsidR="0039334F" w:rsidRPr="00F64A9F">
        <w:rPr>
          <w:rFonts w:ascii="Arial" w:eastAsia="Times New Roman" w:hAnsi="Arial" w:cs="Arial"/>
          <w:color w:val="000000"/>
          <w:lang w:eastAsia="zh-CN"/>
        </w:rPr>
        <w:t xml:space="preserve"> </w:t>
      </w:r>
    </w:p>
    <w:p w14:paraId="61682B46" w14:textId="77777777" w:rsidR="00F64A9F" w:rsidRPr="00F64A9F" w:rsidRDefault="00F64A9F" w:rsidP="00F64A9F">
      <w:pPr>
        <w:pStyle w:val="Prrafodelista"/>
        <w:suppressAutoHyphens/>
        <w:jc w:val="both"/>
        <w:rPr>
          <w:rFonts w:ascii="Arial" w:eastAsia="Times New Roman" w:hAnsi="Arial" w:cs="Arial"/>
          <w:b/>
          <w:bCs/>
          <w:color w:val="000000"/>
          <w:lang w:eastAsia="zh-CN"/>
        </w:rPr>
      </w:pPr>
    </w:p>
    <w:p w14:paraId="588700DA" w14:textId="35BA10DE" w:rsidR="0039334F" w:rsidRPr="000A34DA" w:rsidRDefault="003B681E" w:rsidP="009B7605">
      <w:pPr>
        <w:pStyle w:val="Prrafodelista"/>
        <w:numPr>
          <w:ilvl w:val="0"/>
          <w:numId w:val="15"/>
        </w:numPr>
        <w:suppressAutoHyphens/>
        <w:jc w:val="both"/>
        <w:rPr>
          <w:rFonts w:ascii="Arial" w:eastAsia="Times New Roman" w:hAnsi="Arial" w:cs="Arial"/>
          <w:b/>
          <w:bCs/>
          <w:color w:val="000000"/>
          <w:lang w:eastAsia="zh-CN"/>
        </w:rPr>
      </w:pPr>
      <w:r w:rsidRPr="000A34DA">
        <w:rPr>
          <w:rFonts w:ascii="Arial" w:eastAsia="Times New Roman" w:hAnsi="Arial" w:cs="Arial"/>
          <w:color w:val="000000"/>
          <w:lang w:eastAsia="zh-CN"/>
        </w:rPr>
        <w:t>A través de Waylet, la app</w:t>
      </w:r>
      <w:r w:rsidR="000A34DA">
        <w:rPr>
          <w:rFonts w:ascii="Arial" w:eastAsia="Times New Roman" w:hAnsi="Arial" w:cs="Arial"/>
          <w:color w:val="000000"/>
          <w:lang w:eastAsia="zh-CN"/>
        </w:rPr>
        <w:t xml:space="preserve"> de fidelización y pago</w:t>
      </w:r>
      <w:r w:rsidRPr="000A34DA">
        <w:rPr>
          <w:rFonts w:ascii="Arial" w:eastAsia="Times New Roman" w:hAnsi="Arial" w:cs="Arial"/>
          <w:color w:val="000000"/>
          <w:lang w:eastAsia="zh-CN"/>
        </w:rPr>
        <w:t xml:space="preserve"> líder de Repsol, los usuarios podrán </w:t>
      </w:r>
      <w:r w:rsidR="000A34DA" w:rsidRPr="000A34DA">
        <w:rPr>
          <w:rFonts w:ascii="Arial" w:eastAsia="Times New Roman" w:hAnsi="Arial" w:cs="Arial"/>
          <w:color w:val="000000"/>
          <w:lang w:eastAsia="zh-CN"/>
        </w:rPr>
        <w:t>reservar el punto de recarga, comprobar el estado, acceder a toda la información relacionada con los cargadores (disponibilidad, tipo de carga, conectores, etc.) y pagar la recarga</w:t>
      </w:r>
      <w:r w:rsidR="000A34DA">
        <w:rPr>
          <w:rFonts w:ascii="Arial" w:eastAsia="Times New Roman" w:hAnsi="Arial" w:cs="Arial"/>
          <w:color w:val="000000"/>
          <w:lang w:eastAsia="zh-CN"/>
        </w:rPr>
        <w:t>.</w:t>
      </w:r>
    </w:p>
    <w:p w14:paraId="3A87E9E0" w14:textId="77777777" w:rsidR="000A34DA" w:rsidRPr="000A34DA" w:rsidRDefault="000A34DA" w:rsidP="000A34DA">
      <w:pPr>
        <w:suppressAutoHyphens/>
        <w:jc w:val="both"/>
        <w:rPr>
          <w:rFonts w:ascii="Arial" w:eastAsia="Times New Roman" w:hAnsi="Arial" w:cs="Arial"/>
          <w:b/>
          <w:bCs/>
          <w:color w:val="000000"/>
          <w:lang w:eastAsia="zh-CN"/>
        </w:rPr>
      </w:pPr>
    </w:p>
    <w:p w14:paraId="3D1EA3BC" w14:textId="37F87BFE" w:rsidR="00F21F9C" w:rsidRPr="003A70E1" w:rsidRDefault="00F64A9F" w:rsidP="0039334F">
      <w:pPr>
        <w:pStyle w:val="Prrafodelista"/>
        <w:numPr>
          <w:ilvl w:val="0"/>
          <w:numId w:val="15"/>
        </w:numPr>
        <w:suppressAutoHyphens/>
        <w:jc w:val="both"/>
        <w:rPr>
          <w:rFonts w:ascii="Arial" w:eastAsia="Times New Roman" w:hAnsi="Arial" w:cs="Arial"/>
          <w:lang w:eastAsia="zh-CN"/>
        </w:rPr>
      </w:pPr>
      <w:r>
        <w:rPr>
          <w:rFonts w:ascii="Arial" w:eastAsia="Times New Roman" w:hAnsi="Arial" w:cs="Arial"/>
          <w:color w:val="000000"/>
          <w:lang w:eastAsia="zh-CN"/>
        </w:rPr>
        <w:t>Con esto</w:t>
      </w:r>
      <w:r w:rsidR="00F21F9C">
        <w:rPr>
          <w:rFonts w:ascii="Arial" w:eastAsia="Times New Roman" w:hAnsi="Arial" w:cs="Arial"/>
          <w:color w:val="000000"/>
          <w:lang w:eastAsia="zh-CN"/>
        </w:rPr>
        <w:t xml:space="preserve">s </w:t>
      </w:r>
      <w:r w:rsidR="00F21F9C" w:rsidRPr="003A70E1">
        <w:rPr>
          <w:rFonts w:ascii="Arial" w:eastAsia="Times New Roman" w:hAnsi="Arial" w:cs="Arial"/>
          <w:lang w:eastAsia="zh-CN"/>
        </w:rPr>
        <w:t xml:space="preserve">nuevos puntos de recarga </w:t>
      </w:r>
      <w:r>
        <w:rPr>
          <w:rFonts w:ascii="Arial" w:eastAsia="Times New Roman" w:hAnsi="Arial" w:cs="Arial"/>
          <w:lang w:eastAsia="zh-CN"/>
        </w:rPr>
        <w:t>son ya 27</w:t>
      </w:r>
      <w:r w:rsidR="00355986">
        <w:rPr>
          <w:rFonts w:ascii="Arial" w:eastAsia="Times New Roman" w:hAnsi="Arial" w:cs="Arial"/>
          <w:lang w:eastAsia="zh-CN"/>
        </w:rPr>
        <w:t>7</w:t>
      </w:r>
      <w:r w:rsidR="00F21F9C" w:rsidRPr="003A70E1">
        <w:rPr>
          <w:rFonts w:ascii="Arial" w:eastAsia="Times New Roman" w:hAnsi="Arial" w:cs="Arial"/>
          <w:lang w:eastAsia="zh-CN"/>
        </w:rPr>
        <w:t xml:space="preserve"> </w:t>
      </w:r>
      <w:r>
        <w:rPr>
          <w:rFonts w:ascii="Arial" w:eastAsia="Times New Roman" w:hAnsi="Arial" w:cs="Arial"/>
          <w:lang w:eastAsia="zh-CN"/>
        </w:rPr>
        <w:t xml:space="preserve">los </w:t>
      </w:r>
      <w:r w:rsidR="00F21F9C" w:rsidRPr="003A70E1">
        <w:rPr>
          <w:rFonts w:ascii="Arial" w:eastAsia="Times New Roman" w:hAnsi="Arial" w:cs="Arial"/>
          <w:lang w:eastAsia="zh-CN"/>
        </w:rPr>
        <w:t>que</w:t>
      </w:r>
      <w:r>
        <w:rPr>
          <w:rFonts w:ascii="Arial" w:eastAsia="Times New Roman" w:hAnsi="Arial" w:cs="Arial"/>
          <w:lang w:eastAsia="zh-CN"/>
        </w:rPr>
        <w:t xml:space="preserve"> la compañía multienergética</w:t>
      </w:r>
      <w:r w:rsidR="00F21F9C" w:rsidRPr="003A70E1">
        <w:rPr>
          <w:rFonts w:ascii="Arial" w:eastAsia="Times New Roman" w:hAnsi="Arial" w:cs="Arial"/>
          <w:lang w:eastAsia="zh-CN"/>
        </w:rPr>
        <w:t xml:space="preserve"> tiene </w:t>
      </w:r>
      <w:r>
        <w:rPr>
          <w:rFonts w:ascii="Arial" w:eastAsia="Times New Roman" w:hAnsi="Arial" w:cs="Arial"/>
          <w:lang w:eastAsia="zh-CN"/>
        </w:rPr>
        <w:t xml:space="preserve">activos </w:t>
      </w:r>
      <w:r w:rsidR="00F21F9C" w:rsidRPr="003A70E1">
        <w:rPr>
          <w:rFonts w:ascii="Arial" w:eastAsia="Times New Roman" w:hAnsi="Arial" w:cs="Arial"/>
          <w:lang w:eastAsia="zh-CN"/>
        </w:rPr>
        <w:t xml:space="preserve">en Andalucía, de los </w:t>
      </w:r>
      <w:r w:rsidR="00094DE3" w:rsidRPr="003A70E1">
        <w:rPr>
          <w:rFonts w:ascii="Arial" w:eastAsia="Times New Roman" w:hAnsi="Arial" w:cs="Arial"/>
          <w:lang w:eastAsia="zh-CN"/>
        </w:rPr>
        <w:t>cuales</w:t>
      </w:r>
      <w:r w:rsidR="00F21F9C" w:rsidRPr="003A70E1">
        <w:rPr>
          <w:rFonts w:ascii="Arial" w:eastAsia="Times New Roman" w:hAnsi="Arial" w:cs="Arial"/>
          <w:lang w:eastAsia="zh-CN"/>
        </w:rPr>
        <w:t xml:space="preserve"> </w:t>
      </w:r>
      <w:r>
        <w:rPr>
          <w:rFonts w:ascii="Arial" w:eastAsia="Times New Roman" w:hAnsi="Arial" w:cs="Arial"/>
          <w:lang w:eastAsia="zh-CN"/>
        </w:rPr>
        <w:t>54</w:t>
      </w:r>
      <w:r w:rsidR="00F21F9C" w:rsidRPr="003A70E1">
        <w:rPr>
          <w:rFonts w:ascii="Arial" w:eastAsia="Times New Roman" w:hAnsi="Arial" w:cs="Arial"/>
          <w:lang w:eastAsia="zh-CN"/>
        </w:rPr>
        <w:t xml:space="preserve"> están</w:t>
      </w:r>
      <w:r w:rsidR="00AD477B">
        <w:rPr>
          <w:rFonts w:ascii="Arial" w:eastAsia="Times New Roman" w:hAnsi="Arial" w:cs="Arial"/>
          <w:lang w:eastAsia="zh-CN"/>
        </w:rPr>
        <w:t xml:space="preserve"> en</w:t>
      </w:r>
      <w:r w:rsidR="00F21F9C" w:rsidRPr="003A70E1">
        <w:rPr>
          <w:rFonts w:ascii="Arial" w:eastAsia="Times New Roman" w:hAnsi="Arial" w:cs="Arial"/>
          <w:lang w:eastAsia="zh-CN"/>
        </w:rPr>
        <w:t xml:space="preserve"> la provincia de Granada. </w:t>
      </w:r>
    </w:p>
    <w:p w14:paraId="4C0E2694" w14:textId="77777777" w:rsidR="0039334F" w:rsidRPr="0039334F" w:rsidRDefault="0039334F" w:rsidP="0039334F">
      <w:pPr>
        <w:pStyle w:val="Prrafodelista"/>
        <w:suppressAutoHyphens/>
        <w:jc w:val="both"/>
        <w:rPr>
          <w:rFonts w:ascii="Arial" w:eastAsia="Times New Roman" w:hAnsi="Arial" w:cs="Arial"/>
          <w:b/>
          <w:bCs/>
          <w:color w:val="000000"/>
          <w:lang w:eastAsia="zh-CN"/>
        </w:rPr>
      </w:pPr>
    </w:p>
    <w:p w14:paraId="6418A217" w14:textId="77777777" w:rsidR="00B119C6" w:rsidRPr="003C46A1" w:rsidRDefault="00B119C6" w:rsidP="008B2C40">
      <w:pPr>
        <w:suppressAutoHyphens/>
        <w:jc w:val="both"/>
        <w:rPr>
          <w:rFonts w:ascii="Arial" w:eastAsia="Times New Roman" w:hAnsi="Arial" w:cs="Arial"/>
          <w:color w:val="000000"/>
          <w:sz w:val="22"/>
          <w:szCs w:val="22"/>
          <w:lang w:eastAsia="zh-CN"/>
        </w:rPr>
      </w:pPr>
    </w:p>
    <w:p w14:paraId="70D38E02" w14:textId="2D7CAEB2" w:rsidR="003B681E" w:rsidRPr="00157708" w:rsidRDefault="003B681E" w:rsidP="009D5B59">
      <w:pPr>
        <w:suppressAutoHyphens/>
        <w:spacing w:after="240"/>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Cetursa Sierra Nevada y Repsol continúan reforzando su alianza estratégica</w:t>
      </w:r>
      <w:r w:rsidR="000A34DA">
        <w:rPr>
          <w:rFonts w:ascii="Arial" w:eastAsia="Times New Roman" w:hAnsi="Arial" w:cs="Arial"/>
          <w:color w:val="000000"/>
          <w:sz w:val="22"/>
          <w:szCs w:val="22"/>
          <w:lang w:eastAsia="zh-CN"/>
        </w:rPr>
        <w:t xml:space="preserve"> y buscando soluciones </w:t>
      </w:r>
      <w:r w:rsidR="000A34DA" w:rsidRPr="000A34DA">
        <w:rPr>
          <w:rFonts w:ascii="Arial" w:eastAsia="Times New Roman" w:hAnsi="Arial" w:cs="Arial"/>
          <w:color w:val="000000"/>
          <w:sz w:val="22"/>
          <w:szCs w:val="22"/>
          <w:lang w:eastAsia="zh-CN"/>
        </w:rPr>
        <w:t>energéticas sostenibles con el fin de que la estación de esquí alcance la neutralidad de emisiones en 2050</w:t>
      </w:r>
      <w:r w:rsidR="000A34DA">
        <w:rPr>
          <w:rFonts w:ascii="Arial" w:eastAsia="Times New Roman" w:hAnsi="Arial" w:cs="Arial"/>
          <w:color w:val="000000"/>
          <w:sz w:val="22"/>
          <w:szCs w:val="22"/>
          <w:lang w:eastAsia="zh-CN"/>
        </w:rPr>
        <w:t xml:space="preserve">. En este sentido, </w:t>
      </w:r>
      <w:r w:rsidR="00F64A9F">
        <w:rPr>
          <w:rFonts w:ascii="Arial" w:eastAsia="Times New Roman" w:hAnsi="Arial" w:cs="Arial"/>
          <w:color w:val="000000"/>
          <w:sz w:val="22"/>
          <w:szCs w:val="22"/>
          <w:lang w:eastAsia="zh-CN"/>
        </w:rPr>
        <w:t xml:space="preserve">Repsol ha puesto en funcionamiento </w:t>
      </w:r>
      <w:r w:rsidR="000A34DA">
        <w:rPr>
          <w:rFonts w:ascii="Arial" w:eastAsia="Times New Roman" w:hAnsi="Arial" w:cs="Arial"/>
          <w:color w:val="000000"/>
          <w:sz w:val="22"/>
          <w:szCs w:val="22"/>
          <w:lang w:eastAsia="zh-CN"/>
        </w:rPr>
        <w:t>43 puntos de recarga</w:t>
      </w:r>
      <w:r w:rsidR="002A2493">
        <w:rPr>
          <w:rFonts w:ascii="Arial" w:eastAsia="Times New Roman" w:hAnsi="Arial" w:cs="Arial"/>
          <w:color w:val="000000"/>
          <w:sz w:val="22"/>
          <w:szCs w:val="22"/>
          <w:lang w:eastAsia="zh-CN"/>
        </w:rPr>
        <w:t xml:space="preserve"> de acceso público </w:t>
      </w:r>
      <w:r w:rsidR="000A34DA">
        <w:rPr>
          <w:rFonts w:ascii="Arial" w:eastAsia="Times New Roman" w:hAnsi="Arial" w:cs="Arial"/>
          <w:color w:val="000000"/>
          <w:sz w:val="22"/>
          <w:szCs w:val="22"/>
          <w:lang w:eastAsia="zh-CN"/>
        </w:rPr>
        <w:t xml:space="preserve">para vehículos eléctricos que estarán ubicados en el parking </w:t>
      </w:r>
      <w:r w:rsidR="002C3F37" w:rsidRPr="00157708">
        <w:rPr>
          <w:rFonts w:ascii="Arial" w:eastAsia="Times New Roman" w:hAnsi="Arial" w:cs="Arial"/>
          <w:color w:val="000000"/>
          <w:sz w:val="22"/>
          <w:szCs w:val="22"/>
          <w:lang w:eastAsia="zh-CN"/>
        </w:rPr>
        <w:t>subterráneo de la plaza de Andalucía, en Pradollano</w:t>
      </w:r>
      <w:r w:rsidR="002C3F37">
        <w:rPr>
          <w:rFonts w:ascii="Arial" w:eastAsia="Times New Roman" w:hAnsi="Arial" w:cs="Arial"/>
          <w:color w:val="000000"/>
          <w:sz w:val="22"/>
          <w:szCs w:val="22"/>
          <w:lang w:eastAsia="zh-CN"/>
        </w:rPr>
        <w:t xml:space="preserve">. </w:t>
      </w:r>
    </w:p>
    <w:p w14:paraId="1C9FE3E9" w14:textId="2C86A178" w:rsidR="000A34DA" w:rsidRDefault="003E0BBD" w:rsidP="009D5B59">
      <w:pPr>
        <w:suppressAutoHyphens/>
        <w:spacing w:after="240"/>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 xml:space="preserve">Se trata de cinco equipos de recarga </w:t>
      </w:r>
      <w:r w:rsidR="00F41920">
        <w:rPr>
          <w:rFonts w:ascii="Arial" w:eastAsia="Times New Roman" w:hAnsi="Arial" w:cs="Arial"/>
          <w:color w:val="000000"/>
          <w:sz w:val="22"/>
          <w:szCs w:val="22"/>
          <w:lang w:eastAsia="zh-CN"/>
        </w:rPr>
        <w:t xml:space="preserve">rápida </w:t>
      </w:r>
      <w:r>
        <w:rPr>
          <w:rFonts w:ascii="Arial" w:eastAsia="Times New Roman" w:hAnsi="Arial" w:cs="Arial"/>
          <w:color w:val="000000"/>
          <w:sz w:val="22"/>
          <w:szCs w:val="22"/>
          <w:lang w:eastAsia="zh-CN"/>
        </w:rPr>
        <w:t xml:space="preserve">de 60 kW, con conector CCS en corriente continua, diseñados para recargar dos vehículos de forma </w:t>
      </w:r>
      <w:r w:rsidR="00394356">
        <w:rPr>
          <w:rFonts w:ascii="Arial" w:eastAsia="Times New Roman" w:hAnsi="Arial" w:cs="Arial"/>
          <w:color w:val="000000"/>
          <w:sz w:val="22"/>
          <w:szCs w:val="22"/>
          <w:lang w:eastAsia="zh-CN"/>
        </w:rPr>
        <w:t>simultánea</w:t>
      </w:r>
      <w:r>
        <w:rPr>
          <w:rFonts w:ascii="Arial" w:eastAsia="Times New Roman" w:hAnsi="Arial" w:cs="Arial"/>
          <w:color w:val="000000"/>
          <w:sz w:val="22"/>
          <w:szCs w:val="22"/>
          <w:lang w:eastAsia="zh-CN"/>
        </w:rPr>
        <w:t xml:space="preserve"> </w:t>
      </w:r>
      <w:r w:rsidR="00F41920">
        <w:rPr>
          <w:rFonts w:ascii="Arial" w:eastAsia="Times New Roman" w:hAnsi="Arial" w:cs="Arial"/>
          <w:color w:val="000000"/>
          <w:sz w:val="22"/>
          <w:szCs w:val="22"/>
          <w:lang w:eastAsia="zh-CN"/>
        </w:rPr>
        <w:t>a 30 kW, y 33 puntos de recarga de 22 kW</w:t>
      </w:r>
      <w:r>
        <w:rPr>
          <w:rFonts w:ascii="Arial" w:eastAsia="Times New Roman" w:hAnsi="Arial" w:cs="Arial"/>
          <w:color w:val="000000"/>
          <w:sz w:val="22"/>
          <w:szCs w:val="22"/>
          <w:lang w:eastAsia="zh-CN"/>
        </w:rPr>
        <w:t xml:space="preserve"> </w:t>
      </w:r>
      <w:r w:rsidR="00F41920">
        <w:rPr>
          <w:rFonts w:ascii="Arial" w:eastAsia="Times New Roman" w:hAnsi="Arial" w:cs="Arial"/>
          <w:color w:val="000000"/>
          <w:sz w:val="22"/>
          <w:szCs w:val="22"/>
          <w:lang w:eastAsia="zh-CN"/>
        </w:rPr>
        <w:t>en corriente alterna.</w:t>
      </w:r>
    </w:p>
    <w:p w14:paraId="20498133" w14:textId="7D544A66" w:rsidR="00F21F9C" w:rsidRDefault="006F76F6" w:rsidP="00F21F9C">
      <w:pPr>
        <w:suppressAutoHyphens/>
        <w:spacing w:after="240"/>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A</w:t>
      </w:r>
      <w:r w:rsidR="00F41920" w:rsidRPr="00F41920">
        <w:rPr>
          <w:rFonts w:ascii="Arial" w:eastAsia="Times New Roman" w:hAnsi="Arial" w:cs="Arial"/>
          <w:color w:val="000000"/>
          <w:sz w:val="22"/>
          <w:szCs w:val="22"/>
          <w:lang w:eastAsia="zh-CN"/>
        </w:rPr>
        <w:t xml:space="preserve"> través de Waylet, la app de fidelización y pago líder de Repsol, los usuarios </w:t>
      </w:r>
      <w:r w:rsidR="00F41920">
        <w:rPr>
          <w:rFonts w:ascii="Arial" w:eastAsia="Times New Roman" w:hAnsi="Arial" w:cs="Arial"/>
          <w:color w:val="000000"/>
          <w:sz w:val="22"/>
          <w:szCs w:val="22"/>
          <w:lang w:eastAsia="zh-CN"/>
        </w:rPr>
        <w:t>de esta instalaci</w:t>
      </w:r>
      <w:r>
        <w:rPr>
          <w:rFonts w:ascii="Arial" w:eastAsia="Times New Roman" w:hAnsi="Arial" w:cs="Arial"/>
          <w:color w:val="000000"/>
          <w:sz w:val="22"/>
          <w:szCs w:val="22"/>
          <w:lang w:eastAsia="zh-CN"/>
        </w:rPr>
        <w:t>ón</w:t>
      </w:r>
      <w:r w:rsidR="00F41920">
        <w:rPr>
          <w:rFonts w:ascii="Arial" w:eastAsia="Times New Roman" w:hAnsi="Arial" w:cs="Arial"/>
          <w:color w:val="000000"/>
          <w:sz w:val="22"/>
          <w:szCs w:val="22"/>
          <w:lang w:eastAsia="zh-CN"/>
        </w:rPr>
        <w:t xml:space="preserve"> </w:t>
      </w:r>
      <w:r w:rsidR="00F41920" w:rsidRPr="00F41920">
        <w:rPr>
          <w:rFonts w:ascii="Arial" w:eastAsia="Times New Roman" w:hAnsi="Arial" w:cs="Arial"/>
          <w:color w:val="000000"/>
          <w:sz w:val="22"/>
          <w:szCs w:val="22"/>
          <w:lang w:eastAsia="zh-CN"/>
        </w:rPr>
        <w:t>podrán reservar el punto de recarga, comprobar el estado</w:t>
      </w:r>
      <w:r w:rsidR="00F41920">
        <w:rPr>
          <w:rFonts w:ascii="Arial" w:eastAsia="Times New Roman" w:hAnsi="Arial" w:cs="Arial"/>
          <w:color w:val="000000"/>
          <w:sz w:val="22"/>
          <w:szCs w:val="22"/>
          <w:lang w:eastAsia="zh-CN"/>
        </w:rPr>
        <w:t xml:space="preserve"> de cada punto</w:t>
      </w:r>
      <w:r w:rsidR="00F41920" w:rsidRPr="00F41920">
        <w:rPr>
          <w:rFonts w:ascii="Arial" w:eastAsia="Times New Roman" w:hAnsi="Arial" w:cs="Arial"/>
          <w:color w:val="000000"/>
          <w:sz w:val="22"/>
          <w:szCs w:val="22"/>
          <w:lang w:eastAsia="zh-CN"/>
        </w:rPr>
        <w:t>, acceder a toda la información relacionada con los cargadores (disponibilidad, tipo de carga, conectores, etc.) y pagar la recarga.</w:t>
      </w:r>
      <w:r w:rsidR="00F21F9C" w:rsidRPr="00F21F9C">
        <w:rPr>
          <w:rFonts w:ascii="Arial" w:eastAsia="Times New Roman" w:hAnsi="Arial" w:cs="Arial"/>
          <w:color w:val="000000"/>
          <w:sz w:val="22"/>
          <w:szCs w:val="22"/>
          <w:lang w:eastAsia="zh-CN"/>
        </w:rPr>
        <w:t xml:space="preserve"> </w:t>
      </w:r>
      <w:r w:rsidR="00F21F9C">
        <w:rPr>
          <w:rFonts w:ascii="Arial" w:eastAsia="Times New Roman" w:hAnsi="Arial" w:cs="Arial"/>
          <w:color w:val="000000"/>
          <w:sz w:val="22"/>
          <w:szCs w:val="22"/>
          <w:lang w:eastAsia="zh-CN"/>
        </w:rPr>
        <w:t xml:space="preserve">Además, al igual que el resto de los puntos de recarga de Repsol dispondrán de un servicio de </w:t>
      </w:r>
      <w:r w:rsidR="00F21F9C" w:rsidRPr="006F76F6">
        <w:rPr>
          <w:rFonts w:ascii="Arial" w:eastAsia="Times New Roman" w:hAnsi="Arial" w:cs="Arial"/>
          <w:color w:val="000000"/>
          <w:sz w:val="22"/>
          <w:szCs w:val="22"/>
          <w:lang w:eastAsia="zh-CN"/>
        </w:rPr>
        <w:t>asistencia</w:t>
      </w:r>
      <w:r w:rsidR="00F21F9C" w:rsidRPr="00B65AAA">
        <w:rPr>
          <w:rFonts w:ascii="Arial" w:eastAsia="Times New Roman" w:hAnsi="Arial" w:cs="Arial"/>
          <w:color w:val="000000"/>
          <w:sz w:val="22"/>
          <w:szCs w:val="22"/>
          <w:lang w:eastAsia="zh-CN"/>
        </w:rPr>
        <w:t xml:space="preserve">, </w:t>
      </w:r>
      <w:r w:rsidR="00F21F9C" w:rsidRPr="00F21F9C">
        <w:rPr>
          <w:rFonts w:ascii="Arial" w:eastAsia="Times New Roman" w:hAnsi="Arial" w:cs="Arial"/>
          <w:color w:val="000000"/>
          <w:sz w:val="22"/>
          <w:szCs w:val="22"/>
          <w:lang w:eastAsia="zh-CN"/>
        </w:rPr>
        <w:t>resolución de incidencias en remoto</w:t>
      </w:r>
      <w:r w:rsidR="00F21F9C" w:rsidRPr="006F76F6">
        <w:rPr>
          <w:rFonts w:ascii="Arial" w:eastAsia="Times New Roman" w:hAnsi="Arial" w:cs="Arial"/>
          <w:color w:val="000000"/>
          <w:sz w:val="22"/>
          <w:szCs w:val="22"/>
          <w:lang w:eastAsia="zh-CN"/>
        </w:rPr>
        <w:t xml:space="preserve"> y atención telefónica las 24 horas</w:t>
      </w:r>
      <w:r w:rsidR="007B3409">
        <w:rPr>
          <w:rFonts w:ascii="Arial" w:eastAsia="Times New Roman" w:hAnsi="Arial" w:cs="Arial"/>
          <w:color w:val="000000"/>
          <w:sz w:val="22"/>
          <w:szCs w:val="22"/>
          <w:lang w:eastAsia="zh-CN"/>
        </w:rPr>
        <w:t xml:space="preserve">, </w:t>
      </w:r>
      <w:r w:rsidR="00F21F9C">
        <w:rPr>
          <w:rFonts w:ascii="Arial" w:eastAsia="Times New Roman" w:hAnsi="Arial" w:cs="Arial"/>
          <w:color w:val="000000"/>
          <w:sz w:val="22"/>
          <w:szCs w:val="22"/>
          <w:lang w:eastAsia="zh-CN"/>
        </w:rPr>
        <w:t>los 7 días de la semana.</w:t>
      </w:r>
    </w:p>
    <w:p w14:paraId="38968283" w14:textId="541EC9E7" w:rsidR="00F21F9C" w:rsidRDefault="00F21F9C" w:rsidP="009D5B59">
      <w:pPr>
        <w:suppressAutoHyphens/>
        <w:spacing w:after="240"/>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 xml:space="preserve">En la actualidad, </w:t>
      </w:r>
      <w:r w:rsidR="006F76F6" w:rsidRPr="006F76F6">
        <w:rPr>
          <w:rFonts w:ascii="Arial" w:eastAsia="Times New Roman" w:hAnsi="Arial" w:cs="Arial"/>
          <w:color w:val="000000"/>
          <w:sz w:val="22"/>
          <w:szCs w:val="22"/>
          <w:lang w:eastAsia="zh-CN"/>
        </w:rPr>
        <w:t xml:space="preserve">Repsol cuenta con más de </w:t>
      </w:r>
      <w:r w:rsidR="00F64A9F">
        <w:rPr>
          <w:rFonts w:ascii="Arial" w:eastAsia="Times New Roman" w:hAnsi="Arial" w:cs="Arial"/>
          <w:color w:val="000000"/>
          <w:sz w:val="22"/>
          <w:szCs w:val="22"/>
          <w:lang w:eastAsia="zh-CN"/>
        </w:rPr>
        <w:t>2.0</w:t>
      </w:r>
      <w:r w:rsidR="00355986">
        <w:rPr>
          <w:rFonts w:ascii="Arial" w:eastAsia="Times New Roman" w:hAnsi="Arial" w:cs="Arial"/>
          <w:color w:val="000000"/>
          <w:sz w:val="22"/>
          <w:szCs w:val="22"/>
          <w:lang w:eastAsia="zh-CN"/>
        </w:rPr>
        <w:t>60</w:t>
      </w:r>
      <w:r w:rsidR="006F76F6" w:rsidRPr="006F76F6">
        <w:rPr>
          <w:rFonts w:ascii="Arial" w:eastAsia="Times New Roman" w:hAnsi="Arial" w:cs="Arial"/>
          <w:color w:val="000000"/>
          <w:sz w:val="22"/>
          <w:szCs w:val="22"/>
          <w:lang w:eastAsia="zh-CN"/>
        </w:rPr>
        <w:t xml:space="preserve"> puntos de recarga públicos instalados</w:t>
      </w:r>
      <w:r w:rsidR="007B3409">
        <w:rPr>
          <w:rFonts w:ascii="Arial" w:eastAsia="Times New Roman" w:hAnsi="Arial" w:cs="Arial"/>
          <w:color w:val="000000"/>
          <w:sz w:val="22"/>
          <w:szCs w:val="22"/>
          <w:lang w:eastAsia="zh-CN"/>
        </w:rPr>
        <w:t xml:space="preserve"> en España</w:t>
      </w:r>
      <w:r w:rsidR="006F76F6" w:rsidRPr="006F76F6">
        <w:rPr>
          <w:rFonts w:ascii="Arial" w:eastAsia="Times New Roman" w:hAnsi="Arial" w:cs="Arial"/>
          <w:color w:val="000000"/>
          <w:sz w:val="22"/>
          <w:szCs w:val="22"/>
          <w:lang w:eastAsia="zh-CN"/>
        </w:rPr>
        <w:t xml:space="preserve">, de los cuales </w:t>
      </w:r>
      <w:r w:rsidR="00F64A9F">
        <w:rPr>
          <w:rFonts w:ascii="Arial" w:eastAsia="Times New Roman" w:hAnsi="Arial" w:cs="Arial"/>
          <w:color w:val="000000"/>
          <w:sz w:val="22"/>
          <w:szCs w:val="22"/>
          <w:lang w:eastAsia="zh-CN"/>
        </w:rPr>
        <w:t>8</w:t>
      </w:r>
      <w:r w:rsidR="00355986">
        <w:rPr>
          <w:rFonts w:ascii="Arial" w:eastAsia="Times New Roman" w:hAnsi="Arial" w:cs="Arial"/>
          <w:color w:val="000000"/>
          <w:sz w:val="22"/>
          <w:szCs w:val="22"/>
          <w:lang w:eastAsia="zh-CN"/>
        </w:rPr>
        <w:t>22</w:t>
      </w:r>
      <w:r w:rsidR="006F76F6" w:rsidRPr="006F76F6">
        <w:rPr>
          <w:rFonts w:ascii="Arial" w:eastAsia="Times New Roman" w:hAnsi="Arial" w:cs="Arial"/>
          <w:color w:val="000000"/>
          <w:sz w:val="22"/>
          <w:szCs w:val="22"/>
          <w:lang w:eastAsia="zh-CN"/>
        </w:rPr>
        <w:t xml:space="preserve"> se encuentran ubicados en las estaciones de servicio</w:t>
      </w:r>
      <w:r w:rsidR="006F76F6">
        <w:rPr>
          <w:rFonts w:ascii="Arial" w:eastAsia="Times New Roman" w:hAnsi="Arial" w:cs="Arial"/>
          <w:color w:val="000000"/>
          <w:sz w:val="22"/>
          <w:szCs w:val="22"/>
          <w:lang w:eastAsia="zh-CN"/>
        </w:rPr>
        <w:t>, l</w:t>
      </w:r>
      <w:r w:rsidR="006F76F6" w:rsidRPr="006F76F6">
        <w:rPr>
          <w:rFonts w:ascii="Arial" w:eastAsia="Times New Roman" w:hAnsi="Arial" w:cs="Arial"/>
          <w:color w:val="000000"/>
          <w:sz w:val="22"/>
          <w:szCs w:val="22"/>
          <w:lang w:eastAsia="zh-CN"/>
        </w:rPr>
        <w:t>o que posiciona a la compañía multienergética como líder en carga rápida en estaciones.</w:t>
      </w:r>
      <w:r w:rsidR="00EB54F2">
        <w:rPr>
          <w:rFonts w:ascii="Arial" w:eastAsia="Times New Roman" w:hAnsi="Arial" w:cs="Arial"/>
          <w:color w:val="000000"/>
          <w:sz w:val="22"/>
          <w:szCs w:val="22"/>
          <w:lang w:eastAsia="zh-CN"/>
        </w:rPr>
        <w:t xml:space="preserve"> </w:t>
      </w:r>
      <w:r w:rsidR="00F64A9F">
        <w:rPr>
          <w:rFonts w:ascii="Arial" w:eastAsia="Times New Roman" w:hAnsi="Arial" w:cs="Arial"/>
          <w:color w:val="000000"/>
          <w:sz w:val="22"/>
          <w:szCs w:val="22"/>
          <w:lang w:eastAsia="zh-CN"/>
        </w:rPr>
        <w:t>Con e</w:t>
      </w:r>
      <w:r w:rsidRPr="00F21F9C">
        <w:rPr>
          <w:rFonts w:ascii="Arial" w:eastAsia="Times New Roman" w:hAnsi="Arial" w:cs="Arial"/>
          <w:color w:val="000000"/>
          <w:sz w:val="22"/>
          <w:szCs w:val="22"/>
          <w:lang w:eastAsia="zh-CN"/>
        </w:rPr>
        <w:t xml:space="preserve">stos nuevos puntos de recarga </w:t>
      </w:r>
      <w:r w:rsidR="00763EDE">
        <w:rPr>
          <w:rFonts w:ascii="Arial" w:eastAsia="Times New Roman" w:hAnsi="Arial" w:cs="Arial"/>
          <w:color w:val="000000"/>
          <w:sz w:val="22"/>
          <w:szCs w:val="22"/>
          <w:lang w:eastAsia="zh-CN"/>
        </w:rPr>
        <w:t>en</w:t>
      </w:r>
      <w:r>
        <w:rPr>
          <w:rFonts w:ascii="Arial" w:eastAsia="Times New Roman" w:hAnsi="Arial" w:cs="Arial"/>
          <w:color w:val="000000"/>
          <w:sz w:val="22"/>
          <w:szCs w:val="22"/>
          <w:lang w:eastAsia="zh-CN"/>
        </w:rPr>
        <w:t xml:space="preserve"> </w:t>
      </w:r>
      <w:r w:rsidRPr="003A70E1">
        <w:rPr>
          <w:rFonts w:ascii="Arial" w:eastAsia="Times New Roman" w:hAnsi="Arial" w:cs="Arial"/>
          <w:sz w:val="22"/>
          <w:szCs w:val="22"/>
          <w:lang w:eastAsia="zh-CN"/>
        </w:rPr>
        <w:t>Sierra Nevada s</w:t>
      </w:r>
      <w:r w:rsidR="00F64A9F">
        <w:rPr>
          <w:rFonts w:ascii="Arial" w:eastAsia="Times New Roman" w:hAnsi="Arial" w:cs="Arial"/>
          <w:sz w:val="22"/>
          <w:szCs w:val="22"/>
          <w:lang w:eastAsia="zh-CN"/>
        </w:rPr>
        <w:t xml:space="preserve">on ya </w:t>
      </w:r>
      <w:r w:rsidR="003A70E1" w:rsidRPr="003A70E1">
        <w:rPr>
          <w:rFonts w:ascii="Arial" w:eastAsia="Times New Roman" w:hAnsi="Arial" w:cs="Arial"/>
          <w:sz w:val="22"/>
          <w:szCs w:val="22"/>
          <w:lang w:eastAsia="zh-CN"/>
        </w:rPr>
        <w:t>2</w:t>
      </w:r>
      <w:r w:rsidR="00F64A9F">
        <w:rPr>
          <w:rFonts w:ascii="Arial" w:eastAsia="Times New Roman" w:hAnsi="Arial" w:cs="Arial"/>
          <w:sz w:val="22"/>
          <w:szCs w:val="22"/>
          <w:lang w:eastAsia="zh-CN"/>
        </w:rPr>
        <w:t>7</w:t>
      </w:r>
      <w:r w:rsidR="00355986">
        <w:rPr>
          <w:rFonts w:ascii="Arial" w:eastAsia="Times New Roman" w:hAnsi="Arial" w:cs="Arial"/>
          <w:sz w:val="22"/>
          <w:szCs w:val="22"/>
          <w:lang w:eastAsia="zh-CN"/>
        </w:rPr>
        <w:t>7</w:t>
      </w:r>
      <w:r w:rsidR="00F64A9F">
        <w:rPr>
          <w:rFonts w:ascii="Arial" w:eastAsia="Times New Roman" w:hAnsi="Arial" w:cs="Arial"/>
          <w:sz w:val="22"/>
          <w:szCs w:val="22"/>
          <w:lang w:eastAsia="zh-CN"/>
        </w:rPr>
        <w:t xml:space="preserve"> los</w:t>
      </w:r>
      <w:r w:rsidRPr="003A70E1">
        <w:rPr>
          <w:rFonts w:ascii="Arial" w:eastAsia="Times New Roman" w:hAnsi="Arial" w:cs="Arial"/>
          <w:sz w:val="22"/>
          <w:szCs w:val="22"/>
          <w:lang w:eastAsia="zh-CN"/>
        </w:rPr>
        <w:t xml:space="preserve"> que </w:t>
      </w:r>
      <w:r w:rsidR="00EB54F2" w:rsidRPr="003A70E1">
        <w:rPr>
          <w:rFonts w:ascii="Arial" w:eastAsia="Times New Roman" w:hAnsi="Arial" w:cs="Arial"/>
          <w:sz w:val="22"/>
          <w:szCs w:val="22"/>
          <w:lang w:eastAsia="zh-CN"/>
        </w:rPr>
        <w:t>la compañía multienergética</w:t>
      </w:r>
      <w:r w:rsidRPr="003A70E1">
        <w:rPr>
          <w:rFonts w:ascii="Arial" w:eastAsia="Times New Roman" w:hAnsi="Arial" w:cs="Arial"/>
          <w:sz w:val="22"/>
          <w:szCs w:val="22"/>
          <w:lang w:eastAsia="zh-CN"/>
        </w:rPr>
        <w:t xml:space="preserve"> </w:t>
      </w:r>
      <w:r w:rsidR="007B3409" w:rsidRPr="003A70E1">
        <w:rPr>
          <w:rFonts w:ascii="Arial" w:eastAsia="Times New Roman" w:hAnsi="Arial" w:cs="Arial"/>
          <w:sz w:val="22"/>
          <w:szCs w:val="22"/>
          <w:lang w:eastAsia="zh-CN"/>
        </w:rPr>
        <w:t xml:space="preserve">ya </w:t>
      </w:r>
      <w:r w:rsidRPr="003A70E1">
        <w:rPr>
          <w:rFonts w:ascii="Arial" w:eastAsia="Times New Roman" w:hAnsi="Arial" w:cs="Arial"/>
          <w:sz w:val="22"/>
          <w:szCs w:val="22"/>
          <w:lang w:eastAsia="zh-CN"/>
        </w:rPr>
        <w:t xml:space="preserve">tiene en Andalucía, de los que </w:t>
      </w:r>
      <w:r w:rsidR="00F64A9F">
        <w:rPr>
          <w:rFonts w:ascii="Arial" w:eastAsia="Times New Roman" w:hAnsi="Arial" w:cs="Arial"/>
          <w:sz w:val="22"/>
          <w:szCs w:val="22"/>
          <w:lang w:eastAsia="zh-CN"/>
        </w:rPr>
        <w:t>54</w:t>
      </w:r>
      <w:r w:rsidRPr="003A70E1">
        <w:rPr>
          <w:rFonts w:ascii="Arial" w:eastAsia="Times New Roman" w:hAnsi="Arial" w:cs="Arial"/>
          <w:sz w:val="22"/>
          <w:szCs w:val="22"/>
          <w:lang w:eastAsia="zh-CN"/>
        </w:rPr>
        <w:t xml:space="preserve"> están la provincia de Granada.</w:t>
      </w:r>
    </w:p>
    <w:p w14:paraId="3D319524" w14:textId="77777777" w:rsidR="00AE62FF" w:rsidRDefault="00AE62FF" w:rsidP="009D5B59">
      <w:pPr>
        <w:suppressAutoHyphens/>
        <w:spacing w:after="240"/>
        <w:jc w:val="both"/>
        <w:rPr>
          <w:rFonts w:ascii="Arial" w:eastAsia="Times New Roman" w:hAnsi="Arial" w:cs="Arial"/>
          <w:color w:val="000000"/>
          <w:sz w:val="22"/>
          <w:szCs w:val="22"/>
          <w:lang w:eastAsia="zh-CN"/>
        </w:rPr>
      </w:pPr>
    </w:p>
    <w:p w14:paraId="439128FB" w14:textId="77777777" w:rsidR="00F64A9F" w:rsidRDefault="00F64A9F" w:rsidP="009D5B59">
      <w:pPr>
        <w:suppressAutoHyphens/>
        <w:spacing w:after="240"/>
        <w:jc w:val="both"/>
        <w:rPr>
          <w:rFonts w:ascii="Arial" w:eastAsia="Times New Roman" w:hAnsi="Arial" w:cs="Arial"/>
          <w:color w:val="000000"/>
          <w:sz w:val="22"/>
          <w:szCs w:val="22"/>
          <w:lang w:eastAsia="zh-CN"/>
        </w:rPr>
      </w:pPr>
    </w:p>
    <w:p w14:paraId="10292AA5" w14:textId="6CF8ED5D" w:rsidR="00F27348" w:rsidRDefault="00355986" w:rsidP="009D5B59">
      <w:pPr>
        <w:suppressAutoHyphens/>
        <w:spacing w:after="240"/>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 xml:space="preserve">Para </w:t>
      </w:r>
      <w:r w:rsidR="00F41920" w:rsidRPr="00F41920">
        <w:rPr>
          <w:rFonts w:ascii="Arial" w:eastAsia="Times New Roman" w:hAnsi="Arial" w:cs="Arial"/>
          <w:color w:val="000000"/>
          <w:sz w:val="22"/>
          <w:szCs w:val="22"/>
          <w:lang w:eastAsia="zh-CN"/>
        </w:rPr>
        <w:t>Carlos Bermúdez, Gerente de Movilidad Eléctrica de Repsol, “</w:t>
      </w:r>
      <w:r w:rsidR="000F1B09">
        <w:rPr>
          <w:rFonts w:ascii="Arial" w:eastAsia="Times New Roman" w:hAnsi="Arial" w:cs="Arial"/>
          <w:color w:val="000000"/>
          <w:sz w:val="22"/>
          <w:szCs w:val="22"/>
          <w:lang w:eastAsia="zh-CN"/>
        </w:rPr>
        <w:t>esta nueva instalación en</w:t>
      </w:r>
      <w:r w:rsidR="00F41920">
        <w:rPr>
          <w:rFonts w:ascii="Arial" w:eastAsia="Times New Roman" w:hAnsi="Arial" w:cs="Arial"/>
          <w:color w:val="000000"/>
          <w:sz w:val="22"/>
          <w:szCs w:val="22"/>
          <w:lang w:eastAsia="zh-CN"/>
        </w:rPr>
        <w:t xml:space="preserve"> Sierra Nevada refuerza nuestra apuesta por la movilidad eléctrica y </w:t>
      </w:r>
      <w:r w:rsidR="00F41920" w:rsidRPr="00F41920">
        <w:rPr>
          <w:rFonts w:ascii="Arial" w:eastAsia="Times New Roman" w:hAnsi="Arial" w:cs="Arial"/>
          <w:color w:val="000000"/>
          <w:sz w:val="22"/>
          <w:szCs w:val="22"/>
          <w:lang w:eastAsia="zh-CN"/>
        </w:rPr>
        <w:t>pone en valor nuestra amplia red de recarga pública</w:t>
      </w:r>
      <w:r w:rsidR="000F1B09">
        <w:rPr>
          <w:rFonts w:ascii="Arial" w:eastAsia="Times New Roman" w:hAnsi="Arial" w:cs="Arial"/>
          <w:color w:val="000000"/>
          <w:sz w:val="22"/>
          <w:szCs w:val="22"/>
          <w:lang w:eastAsia="zh-CN"/>
        </w:rPr>
        <w:t xml:space="preserve"> en España</w:t>
      </w:r>
      <w:r w:rsidR="00F41920">
        <w:rPr>
          <w:rFonts w:ascii="Arial" w:eastAsia="Times New Roman" w:hAnsi="Arial" w:cs="Arial"/>
          <w:color w:val="000000"/>
          <w:sz w:val="22"/>
          <w:szCs w:val="22"/>
          <w:lang w:eastAsia="zh-CN"/>
        </w:rPr>
        <w:t>.</w:t>
      </w:r>
      <w:r w:rsidR="000F1B09">
        <w:rPr>
          <w:rFonts w:ascii="Arial" w:eastAsia="Times New Roman" w:hAnsi="Arial" w:cs="Arial"/>
          <w:color w:val="000000"/>
          <w:sz w:val="22"/>
          <w:szCs w:val="22"/>
          <w:lang w:eastAsia="zh-CN"/>
        </w:rPr>
        <w:t xml:space="preserve"> </w:t>
      </w:r>
      <w:r w:rsidR="004241E5">
        <w:rPr>
          <w:rFonts w:ascii="Arial" w:eastAsia="Times New Roman" w:hAnsi="Arial" w:cs="Arial"/>
          <w:color w:val="000000"/>
          <w:sz w:val="22"/>
          <w:szCs w:val="22"/>
          <w:lang w:eastAsia="zh-CN"/>
        </w:rPr>
        <w:t xml:space="preserve">El </w:t>
      </w:r>
      <w:r w:rsidR="004241E5" w:rsidRPr="004241E5">
        <w:rPr>
          <w:rFonts w:ascii="Arial" w:eastAsia="Times New Roman" w:hAnsi="Arial" w:cs="Arial"/>
          <w:color w:val="000000"/>
          <w:sz w:val="22"/>
          <w:szCs w:val="22"/>
          <w:lang w:eastAsia="zh-CN"/>
        </w:rPr>
        <w:t xml:space="preserve">objetivo de </w:t>
      </w:r>
      <w:r w:rsidR="004241E5">
        <w:rPr>
          <w:rFonts w:ascii="Arial" w:eastAsia="Times New Roman" w:hAnsi="Arial" w:cs="Arial"/>
          <w:color w:val="000000"/>
          <w:sz w:val="22"/>
          <w:szCs w:val="22"/>
          <w:lang w:eastAsia="zh-CN"/>
        </w:rPr>
        <w:t xml:space="preserve">Repsol es </w:t>
      </w:r>
      <w:r w:rsidR="004241E5" w:rsidRPr="004241E5">
        <w:rPr>
          <w:rFonts w:ascii="Arial" w:eastAsia="Times New Roman" w:hAnsi="Arial" w:cs="Arial"/>
          <w:color w:val="000000"/>
          <w:sz w:val="22"/>
          <w:szCs w:val="22"/>
          <w:lang w:eastAsia="zh-CN"/>
        </w:rPr>
        <w:t xml:space="preserve">garantizar el suministro de electricidad allá donde el vehículo </w:t>
      </w:r>
      <w:r w:rsidR="006F76F6">
        <w:rPr>
          <w:rFonts w:ascii="Arial" w:eastAsia="Times New Roman" w:hAnsi="Arial" w:cs="Arial"/>
          <w:color w:val="000000"/>
          <w:sz w:val="22"/>
          <w:szCs w:val="22"/>
          <w:lang w:eastAsia="zh-CN"/>
        </w:rPr>
        <w:t xml:space="preserve">eléctrico </w:t>
      </w:r>
      <w:r w:rsidR="004241E5" w:rsidRPr="004241E5">
        <w:rPr>
          <w:rFonts w:ascii="Arial" w:eastAsia="Times New Roman" w:hAnsi="Arial" w:cs="Arial"/>
          <w:color w:val="000000"/>
          <w:sz w:val="22"/>
          <w:szCs w:val="22"/>
          <w:lang w:eastAsia="zh-CN"/>
        </w:rPr>
        <w:t>recargue, ya sea en el domicilio particular, en la empresa, o en cualquier emplazamiento de acceso público</w:t>
      </w:r>
      <w:r w:rsidR="000F1B09">
        <w:rPr>
          <w:rFonts w:ascii="Arial" w:eastAsia="Times New Roman" w:hAnsi="Arial" w:cs="Arial"/>
          <w:color w:val="000000"/>
          <w:sz w:val="22"/>
          <w:szCs w:val="22"/>
          <w:lang w:eastAsia="zh-CN"/>
        </w:rPr>
        <w:t>”</w:t>
      </w:r>
      <w:r w:rsidR="00B77F97">
        <w:rPr>
          <w:rFonts w:ascii="Arial" w:eastAsia="Times New Roman" w:hAnsi="Arial" w:cs="Arial"/>
          <w:color w:val="000000"/>
          <w:sz w:val="22"/>
          <w:szCs w:val="22"/>
          <w:lang w:eastAsia="zh-CN"/>
        </w:rPr>
        <w:t>.</w:t>
      </w:r>
    </w:p>
    <w:p w14:paraId="2388677B" w14:textId="7E357870" w:rsidR="002C3F37" w:rsidRPr="00157708" w:rsidRDefault="00355986" w:rsidP="009D5B59">
      <w:pPr>
        <w:suppressAutoHyphens/>
        <w:spacing w:after="240"/>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Por su parte, e</w:t>
      </w:r>
      <w:r w:rsidR="002C3F37" w:rsidRPr="00157708">
        <w:rPr>
          <w:rFonts w:ascii="Arial" w:eastAsia="Times New Roman" w:hAnsi="Arial" w:cs="Arial"/>
          <w:color w:val="000000"/>
          <w:sz w:val="22"/>
          <w:szCs w:val="22"/>
          <w:lang w:eastAsia="zh-CN"/>
        </w:rPr>
        <w:t xml:space="preserve">l consejero delegado de Cetursa Sierra Nevada, Jesús Ibáñez, valoró la instalación de los puntos de recargas “como un paso de Sierra Nevada para convertirse en una estación sostenible”, un camino en el que “Repsol es un socio estratégico para conseguirlo como ya ha demostrado con </w:t>
      </w:r>
      <w:r w:rsidR="00157708" w:rsidRPr="00157708">
        <w:rPr>
          <w:rFonts w:ascii="Arial" w:eastAsia="Times New Roman" w:hAnsi="Arial" w:cs="Arial"/>
          <w:color w:val="000000"/>
          <w:sz w:val="22"/>
          <w:szCs w:val="22"/>
          <w:lang w:eastAsia="zh-CN"/>
        </w:rPr>
        <w:t>los</w:t>
      </w:r>
      <w:r w:rsidR="002C3F37" w:rsidRPr="00157708">
        <w:rPr>
          <w:rFonts w:ascii="Arial" w:eastAsia="Times New Roman" w:hAnsi="Arial" w:cs="Arial"/>
          <w:color w:val="000000"/>
          <w:sz w:val="22"/>
          <w:szCs w:val="22"/>
          <w:lang w:eastAsia="zh-CN"/>
        </w:rPr>
        <w:t xml:space="preserve"> </w:t>
      </w:r>
      <w:r w:rsidR="00157708" w:rsidRPr="00157708">
        <w:rPr>
          <w:rFonts w:ascii="Arial" w:eastAsia="Times New Roman" w:hAnsi="Arial" w:cs="Arial"/>
          <w:color w:val="000000"/>
          <w:sz w:val="22"/>
          <w:szCs w:val="22"/>
          <w:lang w:eastAsia="zh-CN"/>
        </w:rPr>
        <w:t>biocombustible</w:t>
      </w:r>
      <w:r w:rsidR="00BC13A6">
        <w:rPr>
          <w:rFonts w:ascii="Arial" w:eastAsia="Times New Roman" w:hAnsi="Arial" w:cs="Arial"/>
          <w:color w:val="000000"/>
          <w:sz w:val="22"/>
          <w:szCs w:val="22"/>
          <w:lang w:eastAsia="zh-CN"/>
        </w:rPr>
        <w:t>s</w:t>
      </w:r>
      <w:r w:rsidR="00157708" w:rsidRPr="00157708">
        <w:rPr>
          <w:rFonts w:ascii="Arial" w:eastAsia="Times New Roman" w:hAnsi="Arial" w:cs="Arial"/>
          <w:color w:val="000000"/>
          <w:sz w:val="22"/>
          <w:szCs w:val="22"/>
          <w:lang w:eastAsia="zh-CN"/>
        </w:rPr>
        <w:t xml:space="preserve"> avanzados</w:t>
      </w:r>
      <w:r w:rsidR="002C3F37" w:rsidRPr="00157708">
        <w:rPr>
          <w:rFonts w:ascii="Arial" w:eastAsia="Times New Roman" w:hAnsi="Arial" w:cs="Arial"/>
          <w:color w:val="000000"/>
          <w:sz w:val="22"/>
          <w:szCs w:val="22"/>
          <w:lang w:eastAsia="zh-CN"/>
        </w:rPr>
        <w:t xml:space="preserve"> que ya </w:t>
      </w:r>
      <w:r w:rsidR="00F64A9F">
        <w:rPr>
          <w:rFonts w:ascii="Arial" w:eastAsia="Times New Roman" w:hAnsi="Arial" w:cs="Arial"/>
          <w:color w:val="000000"/>
          <w:sz w:val="22"/>
          <w:szCs w:val="22"/>
          <w:lang w:eastAsia="zh-CN"/>
        </w:rPr>
        <w:t xml:space="preserve">han </w:t>
      </w:r>
      <w:r w:rsidR="002C3F37" w:rsidRPr="00157708">
        <w:rPr>
          <w:rFonts w:ascii="Arial" w:eastAsia="Times New Roman" w:hAnsi="Arial" w:cs="Arial"/>
          <w:color w:val="000000"/>
          <w:sz w:val="22"/>
          <w:szCs w:val="22"/>
          <w:lang w:eastAsia="zh-CN"/>
        </w:rPr>
        <w:t>usa</w:t>
      </w:r>
      <w:r w:rsidR="00F64A9F">
        <w:rPr>
          <w:rFonts w:ascii="Arial" w:eastAsia="Times New Roman" w:hAnsi="Arial" w:cs="Arial"/>
          <w:color w:val="000000"/>
          <w:sz w:val="22"/>
          <w:szCs w:val="22"/>
          <w:lang w:eastAsia="zh-CN"/>
        </w:rPr>
        <w:t>do</w:t>
      </w:r>
      <w:r w:rsidR="002C3F37" w:rsidRPr="00157708">
        <w:rPr>
          <w:rFonts w:ascii="Arial" w:eastAsia="Times New Roman" w:hAnsi="Arial" w:cs="Arial"/>
          <w:color w:val="000000"/>
          <w:sz w:val="22"/>
          <w:szCs w:val="22"/>
          <w:lang w:eastAsia="zh-CN"/>
        </w:rPr>
        <w:t xml:space="preserve"> las máquinas pisapistas para acondicionar cada día el dominio esquiable”.</w:t>
      </w:r>
    </w:p>
    <w:p w14:paraId="28AC0209" w14:textId="1E3294DF" w:rsidR="006F76F6" w:rsidRPr="006F76F6" w:rsidRDefault="006F76F6" w:rsidP="009D5B59">
      <w:pPr>
        <w:suppressAutoHyphens/>
        <w:spacing w:after="240"/>
        <w:jc w:val="both"/>
        <w:rPr>
          <w:rFonts w:ascii="Arial" w:eastAsia="Times New Roman" w:hAnsi="Arial" w:cs="Arial"/>
          <w:b/>
          <w:bCs/>
          <w:color w:val="000000"/>
          <w:sz w:val="22"/>
          <w:szCs w:val="22"/>
          <w:lang w:eastAsia="zh-CN"/>
        </w:rPr>
      </w:pPr>
      <w:r w:rsidRPr="006F76F6">
        <w:rPr>
          <w:rFonts w:ascii="Arial" w:eastAsia="Times New Roman" w:hAnsi="Arial" w:cs="Arial"/>
          <w:b/>
          <w:bCs/>
          <w:color w:val="000000"/>
          <w:sz w:val="22"/>
          <w:szCs w:val="22"/>
          <w:lang w:eastAsia="zh-CN"/>
        </w:rPr>
        <w:t>Repsol</w:t>
      </w:r>
      <w:r>
        <w:rPr>
          <w:rFonts w:ascii="Arial" w:eastAsia="Times New Roman" w:hAnsi="Arial" w:cs="Arial"/>
          <w:b/>
          <w:bCs/>
          <w:color w:val="000000"/>
          <w:sz w:val="22"/>
          <w:szCs w:val="22"/>
          <w:lang w:eastAsia="zh-CN"/>
        </w:rPr>
        <w:t xml:space="preserve"> </w:t>
      </w:r>
      <w:r w:rsidR="007B3409">
        <w:rPr>
          <w:rFonts w:ascii="Arial" w:eastAsia="Times New Roman" w:hAnsi="Arial" w:cs="Arial"/>
          <w:b/>
          <w:bCs/>
          <w:color w:val="000000"/>
          <w:sz w:val="22"/>
          <w:szCs w:val="22"/>
          <w:lang w:eastAsia="zh-CN"/>
        </w:rPr>
        <w:t>partner multienergético de</w:t>
      </w:r>
      <w:r>
        <w:rPr>
          <w:rFonts w:ascii="Arial" w:eastAsia="Times New Roman" w:hAnsi="Arial" w:cs="Arial"/>
          <w:b/>
          <w:bCs/>
          <w:color w:val="000000"/>
          <w:sz w:val="22"/>
          <w:szCs w:val="22"/>
          <w:lang w:eastAsia="zh-CN"/>
        </w:rPr>
        <w:t xml:space="preserve"> </w:t>
      </w:r>
      <w:r w:rsidRPr="006F76F6">
        <w:rPr>
          <w:rFonts w:ascii="Arial" w:eastAsia="Times New Roman" w:hAnsi="Arial" w:cs="Arial"/>
          <w:b/>
          <w:bCs/>
          <w:color w:val="000000"/>
          <w:sz w:val="22"/>
          <w:szCs w:val="22"/>
          <w:lang w:eastAsia="zh-CN"/>
        </w:rPr>
        <w:t>Cetursa Sierra Nevada</w:t>
      </w:r>
    </w:p>
    <w:p w14:paraId="69E8894A" w14:textId="523ECD42" w:rsidR="006F76F6" w:rsidRDefault="006F76F6" w:rsidP="009D5B59">
      <w:pPr>
        <w:suppressAutoHyphens/>
        <w:spacing w:after="240"/>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 xml:space="preserve">El pasado mes de enero </w:t>
      </w:r>
      <w:r w:rsidR="00EB54F2">
        <w:rPr>
          <w:rFonts w:ascii="Arial" w:eastAsia="Times New Roman" w:hAnsi="Arial" w:cs="Arial"/>
          <w:color w:val="000000"/>
          <w:sz w:val="22"/>
          <w:szCs w:val="22"/>
          <w:lang w:eastAsia="zh-CN"/>
        </w:rPr>
        <w:t>ambas compañías firmaron</w:t>
      </w:r>
      <w:r w:rsidR="00EB54F2" w:rsidRPr="00EB54F2">
        <w:rPr>
          <w:rFonts w:ascii="Arial" w:eastAsia="Times New Roman" w:hAnsi="Arial" w:cs="Arial"/>
          <w:color w:val="000000"/>
          <w:sz w:val="22"/>
          <w:szCs w:val="22"/>
          <w:lang w:eastAsia="zh-CN"/>
        </w:rPr>
        <w:t xml:space="preserve"> un acuerdo </w:t>
      </w:r>
      <w:r w:rsidR="007B3409">
        <w:rPr>
          <w:rFonts w:ascii="Arial" w:eastAsia="Times New Roman" w:hAnsi="Arial" w:cs="Arial"/>
          <w:color w:val="000000"/>
          <w:sz w:val="22"/>
          <w:szCs w:val="22"/>
          <w:lang w:eastAsia="zh-CN"/>
        </w:rPr>
        <w:t xml:space="preserve">estratégico </w:t>
      </w:r>
      <w:r w:rsidR="00EB54F2" w:rsidRPr="00EB54F2">
        <w:rPr>
          <w:rFonts w:ascii="Arial" w:eastAsia="Times New Roman" w:hAnsi="Arial" w:cs="Arial"/>
          <w:color w:val="000000"/>
          <w:sz w:val="22"/>
          <w:szCs w:val="22"/>
          <w:lang w:eastAsia="zh-CN"/>
        </w:rPr>
        <w:t>por el que</w:t>
      </w:r>
      <w:r w:rsidR="00EB54F2">
        <w:rPr>
          <w:rFonts w:ascii="Arial" w:eastAsia="Times New Roman" w:hAnsi="Arial" w:cs="Arial"/>
          <w:color w:val="000000"/>
          <w:sz w:val="22"/>
          <w:szCs w:val="22"/>
          <w:lang w:eastAsia="zh-CN"/>
        </w:rPr>
        <w:t xml:space="preserve"> Repsol </w:t>
      </w:r>
      <w:r w:rsidR="00EB54F2" w:rsidRPr="00EB54F2">
        <w:rPr>
          <w:rFonts w:ascii="Arial" w:eastAsia="Times New Roman" w:hAnsi="Arial" w:cs="Arial"/>
          <w:color w:val="000000"/>
          <w:sz w:val="22"/>
          <w:szCs w:val="22"/>
          <w:lang w:eastAsia="zh-CN"/>
        </w:rPr>
        <w:t>se incorpora</w:t>
      </w:r>
      <w:r w:rsidR="00EB54F2">
        <w:rPr>
          <w:rFonts w:ascii="Arial" w:eastAsia="Times New Roman" w:hAnsi="Arial" w:cs="Arial"/>
          <w:color w:val="000000"/>
          <w:sz w:val="22"/>
          <w:szCs w:val="22"/>
          <w:lang w:eastAsia="zh-CN"/>
        </w:rPr>
        <w:t>ba</w:t>
      </w:r>
      <w:r w:rsidR="00EB54F2" w:rsidRPr="00EB54F2">
        <w:rPr>
          <w:rFonts w:ascii="Arial" w:eastAsia="Times New Roman" w:hAnsi="Arial" w:cs="Arial"/>
          <w:color w:val="000000"/>
          <w:sz w:val="22"/>
          <w:szCs w:val="22"/>
          <w:lang w:eastAsia="zh-CN"/>
        </w:rPr>
        <w:t xml:space="preserve"> a la estación invernal granadina como socio estratégico en la búsqueda de soluciones energéticas sostenibles</w:t>
      </w:r>
      <w:r w:rsidR="00AE62FF">
        <w:rPr>
          <w:rFonts w:ascii="Arial" w:eastAsia="Times New Roman" w:hAnsi="Arial" w:cs="Arial"/>
          <w:color w:val="000000"/>
          <w:sz w:val="22"/>
          <w:szCs w:val="22"/>
          <w:lang w:eastAsia="zh-CN"/>
        </w:rPr>
        <w:t>.</w:t>
      </w:r>
    </w:p>
    <w:p w14:paraId="6B734B28" w14:textId="74F5E494" w:rsidR="00AE62FF" w:rsidRDefault="00AE62FF" w:rsidP="009D5B59">
      <w:pPr>
        <w:suppressAutoHyphens/>
        <w:spacing w:after="240"/>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 xml:space="preserve">En este sentido, </w:t>
      </w:r>
      <w:r w:rsidRPr="00AE62FF">
        <w:rPr>
          <w:rFonts w:ascii="Arial" w:eastAsia="Times New Roman" w:hAnsi="Arial" w:cs="Arial"/>
          <w:color w:val="000000"/>
          <w:sz w:val="22"/>
          <w:szCs w:val="22"/>
          <w:lang w:eastAsia="zh-CN"/>
        </w:rPr>
        <w:t xml:space="preserve">la estación de esquí granadina </w:t>
      </w:r>
      <w:r>
        <w:rPr>
          <w:rFonts w:ascii="Arial" w:eastAsia="Times New Roman" w:hAnsi="Arial" w:cs="Arial"/>
          <w:color w:val="000000"/>
          <w:sz w:val="22"/>
          <w:szCs w:val="22"/>
          <w:lang w:eastAsia="zh-CN"/>
        </w:rPr>
        <w:t>ha sido</w:t>
      </w:r>
      <w:r w:rsidRPr="00AE62FF">
        <w:rPr>
          <w:rFonts w:ascii="Arial" w:eastAsia="Times New Roman" w:hAnsi="Arial" w:cs="Arial"/>
          <w:color w:val="000000"/>
          <w:sz w:val="22"/>
          <w:szCs w:val="22"/>
          <w:lang w:eastAsia="zh-CN"/>
        </w:rPr>
        <w:t xml:space="preserve"> la primera instalación de estas características en España que </w:t>
      </w:r>
      <w:r>
        <w:rPr>
          <w:rFonts w:ascii="Arial" w:eastAsia="Times New Roman" w:hAnsi="Arial" w:cs="Arial"/>
          <w:color w:val="000000"/>
          <w:sz w:val="22"/>
          <w:szCs w:val="22"/>
          <w:lang w:eastAsia="zh-CN"/>
        </w:rPr>
        <w:t>ha utilizado</w:t>
      </w:r>
      <w:r w:rsidRPr="00AE62FF">
        <w:rPr>
          <w:rFonts w:ascii="Arial" w:eastAsia="Times New Roman" w:hAnsi="Arial" w:cs="Arial"/>
          <w:color w:val="000000"/>
          <w:sz w:val="22"/>
          <w:szCs w:val="22"/>
          <w:lang w:eastAsia="zh-CN"/>
        </w:rPr>
        <w:t xml:space="preserve"> en equipos pisapistas los combustibles 100% renovables producidos por Repsol a partir de residuos, en un entorno que alcanza en invierno habitualmente -6ºC de media al caer el sol. Gracias </w:t>
      </w:r>
      <w:r>
        <w:rPr>
          <w:rFonts w:ascii="Arial" w:eastAsia="Times New Roman" w:hAnsi="Arial" w:cs="Arial"/>
          <w:color w:val="000000"/>
          <w:sz w:val="22"/>
          <w:szCs w:val="22"/>
          <w:lang w:eastAsia="zh-CN"/>
        </w:rPr>
        <w:t>a estos</w:t>
      </w:r>
      <w:r w:rsidRPr="00AE62FF">
        <w:rPr>
          <w:rFonts w:ascii="Arial" w:eastAsia="Times New Roman" w:hAnsi="Arial" w:cs="Arial"/>
          <w:color w:val="000000"/>
          <w:sz w:val="22"/>
          <w:szCs w:val="22"/>
          <w:lang w:eastAsia="zh-CN"/>
        </w:rPr>
        <w:t xml:space="preserve"> combustibles renovables, la estación </w:t>
      </w:r>
      <w:r>
        <w:rPr>
          <w:rFonts w:ascii="Arial" w:eastAsia="Times New Roman" w:hAnsi="Arial" w:cs="Arial"/>
          <w:color w:val="000000"/>
          <w:sz w:val="22"/>
          <w:szCs w:val="22"/>
          <w:lang w:eastAsia="zh-CN"/>
        </w:rPr>
        <w:t xml:space="preserve">ha evitado </w:t>
      </w:r>
      <w:r w:rsidRPr="00AE62FF">
        <w:rPr>
          <w:rFonts w:ascii="Arial" w:eastAsia="Times New Roman" w:hAnsi="Arial" w:cs="Arial"/>
          <w:color w:val="000000"/>
          <w:sz w:val="22"/>
          <w:szCs w:val="22"/>
          <w:lang w:eastAsia="zh-CN"/>
        </w:rPr>
        <w:t xml:space="preserve">la emisión de más de </w:t>
      </w:r>
      <w:r w:rsidR="00F27F04">
        <w:rPr>
          <w:rFonts w:ascii="Arial" w:eastAsia="Times New Roman" w:hAnsi="Arial" w:cs="Arial"/>
          <w:color w:val="000000"/>
          <w:sz w:val="22"/>
          <w:szCs w:val="22"/>
          <w:lang w:eastAsia="zh-CN"/>
        </w:rPr>
        <w:t>250</w:t>
      </w:r>
      <w:r w:rsidRPr="00AE62FF">
        <w:rPr>
          <w:rFonts w:ascii="Arial" w:eastAsia="Times New Roman" w:hAnsi="Arial" w:cs="Arial"/>
          <w:color w:val="000000"/>
          <w:sz w:val="22"/>
          <w:szCs w:val="22"/>
          <w:lang w:eastAsia="zh-CN"/>
        </w:rPr>
        <w:t xml:space="preserve"> toneladas de CO</w:t>
      </w:r>
      <w:r w:rsidRPr="00AE62FF">
        <w:rPr>
          <w:rFonts w:ascii="Arial" w:eastAsia="Times New Roman" w:hAnsi="Arial" w:cs="Arial"/>
          <w:color w:val="000000"/>
          <w:sz w:val="22"/>
          <w:szCs w:val="22"/>
          <w:vertAlign w:val="subscript"/>
          <w:lang w:eastAsia="zh-CN"/>
        </w:rPr>
        <w:t>2</w:t>
      </w:r>
      <w:r w:rsidRPr="00AE62FF">
        <w:rPr>
          <w:rFonts w:ascii="Arial" w:eastAsia="Times New Roman" w:hAnsi="Arial" w:cs="Arial"/>
          <w:color w:val="000000"/>
          <w:sz w:val="22"/>
          <w:szCs w:val="22"/>
          <w:lang w:eastAsia="zh-CN"/>
        </w:rPr>
        <w:t>.</w:t>
      </w:r>
    </w:p>
    <w:p w14:paraId="305389AC" w14:textId="3A14AC28" w:rsidR="00AE62FF" w:rsidRDefault="00AE62FF" w:rsidP="009D5B59">
      <w:pPr>
        <w:suppressAutoHyphens/>
        <w:spacing w:after="240"/>
        <w:jc w:val="both"/>
        <w:rPr>
          <w:rFonts w:ascii="Arial" w:eastAsia="Times New Roman" w:hAnsi="Arial" w:cs="Arial"/>
          <w:color w:val="000000"/>
          <w:sz w:val="22"/>
          <w:szCs w:val="22"/>
          <w:lang w:eastAsia="zh-CN"/>
        </w:rPr>
      </w:pPr>
      <w:r w:rsidRPr="00AE62FF">
        <w:rPr>
          <w:rFonts w:ascii="Arial" w:eastAsia="Times New Roman" w:hAnsi="Arial" w:cs="Arial"/>
          <w:color w:val="000000"/>
          <w:sz w:val="22"/>
          <w:szCs w:val="22"/>
          <w:lang w:eastAsia="zh-CN"/>
        </w:rPr>
        <w:t>Repsol fabrica este tipo de combustibles renovables a partir de los residuos orgánicos que genera nuestra propia sociedad, como aceites de cocina usados o restos de la agricultura, la ganadería o la industria agroalimentaria. De esta manera, la compañía multienergética impulsa además la economía circular al valorizar este tipo de residuos y evitar su depósito en vertederos.  De hecho, otro de los pilares del acuerdo servirá para poner en marcha un plan de residuos generales de la estación y un plan de residuos específico para los establecimientos de hostelería y restauración de Cetursa.</w:t>
      </w:r>
    </w:p>
    <w:p w14:paraId="3CF4CD41" w14:textId="1A16BFA5" w:rsidR="00A30478" w:rsidRPr="0032669F" w:rsidRDefault="007B3409" w:rsidP="0032669F">
      <w:pPr>
        <w:suppressAutoHyphens/>
        <w:spacing w:after="240"/>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Por último</w:t>
      </w:r>
      <w:r w:rsidR="0032669F" w:rsidRPr="0032669F">
        <w:rPr>
          <w:rFonts w:ascii="Arial" w:eastAsia="Times New Roman" w:hAnsi="Arial" w:cs="Arial"/>
          <w:color w:val="000000"/>
          <w:sz w:val="22"/>
          <w:szCs w:val="22"/>
          <w:lang w:eastAsia="zh-CN"/>
        </w:rPr>
        <w:t xml:space="preserve">, los clientes de Cetursa Sierra Nevada ya pueden </w:t>
      </w:r>
      <w:r w:rsidR="00AD477B" w:rsidRPr="0023418D">
        <w:rPr>
          <w:rFonts w:ascii="Arial" w:eastAsia="Times New Roman" w:hAnsi="Arial" w:cs="Arial"/>
          <w:color w:val="000000"/>
          <w:sz w:val="22"/>
          <w:szCs w:val="22"/>
          <w:lang w:eastAsia="zh-CN"/>
        </w:rPr>
        <w:t>usar Waylet para realizar las compras online de los productos y servicios de la estación de esquí, obteniendo saldo y disfrutando de descuentos exclusivos.</w:t>
      </w:r>
      <w:r w:rsidR="00AD477B">
        <w:rPr>
          <w:rFonts w:ascii="Arial" w:eastAsia="Times New Roman" w:hAnsi="Arial" w:cs="Arial"/>
          <w:color w:val="000000"/>
          <w:sz w:val="22"/>
          <w:szCs w:val="22"/>
          <w:lang w:eastAsia="zh-CN"/>
        </w:rPr>
        <w:t xml:space="preserve"> </w:t>
      </w:r>
    </w:p>
    <w:p w14:paraId="184C660F" w14:textId="77777777" w:rsidR="0044171E" w:rsidRDefault="0044171E" w:rsidP="008B2C40">
      <w:pPr>
        <w:suppressAutoHyphens/>
        <w:jc w:val="both"/>
        <w:rPr>
          <w:rFonts w:ascii="Arial" w:hAnsi="Arial" w:cs="Arial"/>
          <w:b/>
          <w:bCs/>
          <w:sz w:val="18"/>
          <w:szCs w:val="18"/>
        </w:rPr>
      </w:pPr>
    </w:p>
    <w:p w14:paraId="76791240" w14:textId="348CB768" w:rsidR="00A75107" w:rsidRPr="006D7B6B" w:rsidRDefault="006D7B6B" w:rsidP="008B2C40">
      <w:pPr>
        <w:suppressAutoHyphens/>
        <w:jc w:val="both"/>
        <w:rPr>
          <w:rFonts w:ascii="Arial" w:hAnsi="Arial" w:cs="Arial"/>
          <w:b/>
          <w:bCs/>
          <w:sz w:val="18"/>
          <w:szCs w:val="18"/>
        </w:rPr>
      </w:pPr>
      <w:r w:rsidRPr="006D7B6B">
        <w:rPr>
          <w:rFonts w:ascii="Arial" w:hAnsi="Arial" w:cs="Arial"/>
          <w:b/>
          <w:bCs/>
          <w:sz w:val="18"/>
          <w:szCs w:val="18"/>
        </w:rPr>
        <w:t>Para más información:</w:t>
      </w:r>
    </w:p>
    <w:p w14:paraId="1699A9A9" w14:textId="77777777" w:rsidR="00E84EA8" w:rsidRPr="006D7B6B" w:rsidRDefault="00E84EA8" w:rsidP="008B2C40">
      <w:pPr>
        <w:suppressAutoHyphens/>
        <w:jc w:val="both"/>
        <w:rPr>
          <w:rFonts w:ascii="Arial" w:hAnsi="Arial" w:cs="Arial"/>
          <w:b/>
          <w:bCs/>
          <w:sz w:val="18"/>
          <w:szCs w:val="18"/>
        </w:rPr>
      </w:pPr>
    </w:p>
    <w:p w14:paraId="3A429FB1" w14:textId="07BF6AF9" w:rsidR="009A7855" w:rsidRPr="006D7B6B" w:rsidRDefault="009A7855" w:rsidP="008B2C40">
      <w:pPr>
        <w:suppressAutoHyphens/>
        <w:jc w:val="both"/>
        <w:rPr>
          <w:rFonts w:ascii="Arial" w:hAnsi="Arial" w:cs="Arial"/>
          <w:b/>
          <w:bCs/>
          <w:sz w:val="18"/>
          <w:szCs w:val="18"/>
        </w:rPr>
      </w:pPr>
      <w:r w:rsidRPr="006D7B6B">
        <w:rPr>
          <w:rFonts w:ascii="Arial" w:hAnsi="Arial" w:cs="Arial"/>
          <w:b/>
          <w:bCs/>
          <w:sz w:val="18"/>
          <w:szCs w:val="18"/>
        </w:rPr>
        <w:t>Repsol</w:t>
      </w:r>
    </w:p>
    <w:p w14:paraId="28F509F7" w14:textId="40EC24E8" w:rsidR="009A7855" w:rsidRPr="006D7B6B" w:rsidRDefault="00636840" w:rsidP="008B2C40">
      <w:pPr>
        <w:suppressAutoHyphens/>
        <w:jc w:val="both"/>
        <w:rPr>
          <w:rFonts w:ascii="Arial" w:hAnsi="Arial" w:cs="Arial"/>
          <w:sz w:val="18"/>
          <w:szCs w:val="18"/>
        </w:rPr>
      </w:pPr>
      <w:r w:rsidRPr="006D7B6B">
        <w:rPr>
          <w:rFonts w:ascii="Arial" w:hAnsi="Arial" w:cs="Arial"/>
          <w:sz w:val="18"/>
          <w:szCs w:val="18"/>
        </w:rPr>
        <w:t>Dirección de Comunicación y Marca</w:t>
      </w:r>
    </w:p>
    <w:p w14:paraId="5B8C1934" w14:textId="77777777" w:rsidR="009A7855" w:rsidRPr="006D7B6B" w:rsidRDefault="0021627F" w:rsidP="008B2C40">
      <w:pPr>
        <w:suppressAutoHyphens/>
        <w:jc w:val="both"/>
        <w:rPr>
          <w:rFonts w:ascii="Arial" w:hAnsi="Arial" w:cs="Arial"/>
          <w:sz w:val="18"/>
          <w:szCs w:val="18"/>
        </w:rPr>
      </w:pPr>
      <w:hyperlink r:id="rId12" w:history="1">
        <w:r w:rsidR="009A7855" w:rsidRPr="006D7B6B">
          <w:rPr>
            <w:rStyle w:val="Hipervnculo"/>
            <w:rFonts w:ascii="Arial" w:hAnsi="Arial" w:cs="Arial"/>
            <w:sz w:val="18"/>
            <w:szCs w:val="18"/>
          </w:rPr>
          <w:t>prensa@repsol.com</w:t>
        </w:r>
      </w:hyperlink>
    </w:p>
    <w:p w14:paraId="28AFBCE1" w14:textId="77777777" w:rsidR="009A7855" w:rsidRPr="006D7B6B" w:rsidRDefault="0021627F" w:rsidP="008B2C40">
      <w:pPr>
        <w:suppressAutoHyphens/>
        <w:jc w:val="both"/>
        <w:rPr>
          <w:rFonts w:ascii="Arial" w:hAnsi="Arial" w:cs="Arial"/>
          <w:sz w:val="18"/>
          <w:szCs w:val="18"/>
        </w:rPr>
      </w:pPr>
      <w:hyperlink r:id="rId13" w:history="1">
        <w:r w:rsidR="009A7855" w:rsidRPr="006D7B6B">
          <w:rPr>
            <w:rStyle w:val="Hipervnculo"/>
            <w:rFonts w:ascii="Arial" w:hAnsi="Arial" w:cs="Arial"/>
            <w:sz w:val="18"/>
            <w:szCs w:val="18"/>
          </w:rPr>
          <w:t>www.repsol.com</w:t>
        </w:r>
      </w:hyperlink>
    </w:p>
    <w:p w14:paraId="54FECF1B" w14:textId="70B94918" w:rsidR="009A7855" w:rsidRPr="006D7B6B" w:rsidRDefault="009A7855" w:rsidP="008B2C40">
      <w:pPr>
        <w:suppressAutoHyphens/>
        <w:jc w:val="both"/>
        <w:rPr>
          <w:rFonts w:ascii="Arial" w:hAnsi="Arial" w:cs="Arial"/>
          <w:sz w:val="18"/>
          <w:szCs w:val="18"/>
          <w:lang w:val="nl-NL"/>
        </w:rPr>
      </w:pPr>
      <w:r w:rsidRPr="006D7B6B">
        <w:rPr>
          <w:rFonts w:ascii="Arial" w:hAnsi="Arial" w:cs="Arial"/>
          <w:sz w:val="18"/>
          <w:szCs w:val="18"/>
          <w:lang w:val="nl-NL"/>
        </w:rPr>
        <w:t>Tel. 91 753 87 87</w:t>
      </w:r>
    </w:p>
    <w:p w14:paraId="3ECB62BC" w14:textId="77777777" w:rsidR="009A7855" w:rsidRPr="001B2FD1" w:rsidRDefault="009A7855" w:rsidP="008B2C40">
      <w:pPr>
        <w:suppressAutoHyphens/>
        <w:jc w:val="both"/>
        <w:rPr>
          <w:rFonts w:ascii="Arial" w:hAnsi="Arial" w:cs="Arial"/>
          <w:b/>
          <w:bCs/>
          <w:sz w:val="18"/>
          <w:szCs w:val="18"/>
        </w:rPr>
      </w:pPr>
    </w:p>
    <w:p w14:paraId="00C89742" w14:textId="77777777" w:rsidR="00571A5F" w:rsidRPr="001B2FD1" w:rsidRDefault="00571A5F" w:rsidP="008B2C40">
      <w:pPr>
        <w:suppressAutoHyphens/>
        <w:jc w:val="both"/>
        <w:rPr>
          <w:rFonts w:ascii="Arial" w:hAnsi="Arial" w:cs="Arial"/>
          <w:b/>
          <w:bCs/>
          <w:sz w:val="18"/>
          <w:szCs w:val="18"/>
        </w:rPr>
      </w:pPr>
    </w:p>
    <w:p w14:paraId="18720352" w14:textId="159FEBA4" w:rsidR="00571A5F" w:rsidRPr="001B2FD1" w:rsidRDefault="00A30478" w:rsidP="008B2C40">
      <w:pPr>
        <w:suppressAutoHyphens/>
        <w:jc w:val="both"/>
        <w:rPr>
          <w:rFonts w:ascii="Arial" w:hAnsi="Arial" w:cs="Arial"/>
          <w:b/>
          <w:bCs/>
          <w:sz w:val="18"/>
          <w:szCs w:val="18"/>
        </w:rPr>
      </w:pPr>
      <w:r>
        <w:rPr>
          <w:rFonts w:ascii="Arial" w:hAnsi="Arial" w:cs="Arial"/>
          <w:b/>
          <w:bCs/>
          <w:sz w:val="18"/>
          <w:szCs w:val="18"/>
        </w:rPr>
        <w:t>Cetursa Sierra Nevada</w:t>
      </w:r>
    </w:p>
    <w:sectPr w:rsidR="00571A5F" w:rsidRPr="001B2FD1" w:rsidSect="000A1367">
      <w:headerReference w:type="default" r:id="rId14"/>
      <w:footerReference w:type="even" r:id="rId15"/>
      <w:footerReference w:type="default" r:id="rId16"/>
      <w:headerReference w:type="first" r:id="rId17"/>
      <w:footerReference w:type="first" r:id="rId18"/>
      <w:type w:val="continuous"/>
      <w:pgSz w:w="11900" w:h="16840"/>
      <w:pgMar w:top="2845" w:right="844" w:bottom="1417" w:left="850" w:header="79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651D" w14:textId="77777777" w:rsidR="00183488" w:rsidRDefault="00183488" w:rsidP="00AF7EC9">
      <w:r>
        <w:separator/>
      </w:r>
    </w:p>
  </w:endnote>
  <w:endnote w:type="continuationSeparator" w:id="0">
    <w:p w14:paraId="505225BE" w14:textId="77777777" w:rsidR="00183488" w:rsidRDefault="00183488" w:rsidP="00AF7EC9">
      <w:r>
        <w:continuationSeparator/>
      </w:r>
    </w:p>
  </w:endnote>
  <w:endnote w:type="continuationNotice" w:id="1">
    <w:p w14:paraId="6E0FB13A" w14:textId="77777777" w:rsidR="00183488" w:rsidRDefault="00183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C680" w14:textId="77777777" w:rsidR="0043734C" w:rsidRDefault="0043734C" w:rsidP="00570A0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07AE1">
      <w:rPr>
        <w:rStyle w:val="Nmerodepgina"/>
        <w:noProof/>
      </w:rPr>
      <w:t>2</w:t>
    </w:r>
    <w:r>
      <w:rPr>
        <w:rStyle w:val="Nmerodepgina"/>
      </w:rPr>
      <w:fldChar w:fldCharType="end"/>
    </w:r>
  </w:p>
  <w:p w14:paraId="5671D944" w14:textId="77777777" w:rsidR="0043734C" w:rsidRDefault="0043734C" w:rsidP="0043734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Arial" w:hAnsi="Arial" w:cs="Arial"/>
        <w:sz w:val="20"/>
        <w:szCs w:val="20"/>
      </w:rPr>
      <w:id w:val="-399670834"/>
      <w:docPartObj>
        <w:docPartGallery w:val="Page Numbers (Bottom of Page)"/>
        <w:docPartUnique/>
      </w:docPartObj>
    </w:sdtPr>
    <w:sdtEndPr>
      <w:rPr>
        <w:rStyle w:val="Nmerodepgina"/>
      </w:rPr>
    </w:sdtEndPr>
    <w:sdtContent>
      <w:p w14:paraId="335DB49B" w14:textId="1DAFD05D" w:rsidR="0043734C" w:rsidRPr="0043734C" w:rsidRDefault="0043734C" w:rsidP="002D215C">
        <w:pPr>
          <w:pStyle w:val="Piedepgina"/>
          <w:framePr w:wrap="none" w:vAnchor="text" w:hAnchor="page" w:x="10937" w:y="-56"/>
          <w:rPr>
            <w:rStyle w:val="Nmerodepgina"/>
            <w:rFonts w:ascii="Arial" w:hAnsi="Arial" w:cs="Arial"/>
            <w:sz w:val="20"/>
            <w:szCs w:val="20"/>
          </w:rPr>
        </w:pPr>
        <w:r w:rsidRPr="0043734C">
          <w:rPr>
            <w:rStyle w:val="Nmerodepgina"/>
            <w:rFonts w:ascii="Arial" w:hAnsi="Arial" w:cs="Arial"/>
            <w:sz w:val="20"/>
            <w:szCs w:val="20"/>
          </w:rPr>
          <w:fldChar w:fldCharType="begin"/>
        </w:r>
        <w:r w:rsidRPr="0043734C">
          <w:rPr>
            <w:rStyle w:val="Nmerodepgina"/>
            <w:rFonts w:ascii="Arial" w:hAnsi="Arial" w:cs="Arial"/>
            <w:sz w:val="20"/>
            <w:szCs w:val="20"/>
          </w:rPr>
          <w:instrText xml:space="preserve"> PAGE </w:instrText>
        </w:r>
        <w:r w:rsidRPr="0043734C">
          <w:rPr>
            <w:rStyle w:val="Nmerodepgina"/>
            <w:rFonts w:ascii="Arial" w:hAnsi="Arial" w:cs="Arial"/>
            <w:sz w:val="20"/>
            <w:szCs w:val="20"/>
          </w:rPr>
          <w:fldChar w:fldCharType="separate"/>
        </w:r>
        <w:r w:rsidR="00F47930">
          <w:rPr>
            <w:rStyle w:val="Nmerodepgina"/>
            <w:rFonts w:ascii="Arial" w:hAnsi="Arial" w:cs="Arial"/>
            <w:noProof/>
            <w:sz w:val="20"/>
            <w:szCs w:val="20"/>
          </w:rPr>
          <w:t>1</w:t>
        </w:r>
        <w:r w:rsidRPr="0043734C">
          <w:rPr>
            <w:rStyle w:val="Nmerodepgina"/>
            <w:rFonts w:ascii="Arial" w:hAnsi="Arial" w:cs="Arial"/>
            <w:sz w:val="20"/>
            <w:szCs w:val="20"/>
          </w:rPr>
          <w:fldChar w:fldCharType="end"/>
        </w:r>
      </w:p>
    </w:sdtContent>
  </w:sdt>
  <w:p w14:paraId="771CFC60" w14:textId="79C53965" w:rsidR="004F2C95" w:rsidRDefault="006A54A0" w:rsidP="006A54A0">
    <w:pPr>
      <w:pStyle w:val="Piedepgina"/>
      <w:tabs>
        <w:tab w:val="clear" w:pos="8504"/>
      </w:tabs>
      <w:ind w:right="1701"/>
      <w:rPr>
        <w:rFonts w:ascii="Arial" w:hAnsi="Arial" w:cs="Arial"/>
        <w:sz w:val="20"/>
        <w:szCs w:val="20"/>
        <w:lang w:val="es-ES_tradnl"/>
      </w:rPr>
    </w:pPr>
    <w:r>
      <w:rPr>
        <w:rFonts w:ascii="Arial" w:hAnsi="Arial" w:cs="Arial"/>
        <w:sz w:val="20"/>
        <w:szCs w:val="20"/>
        <w:lang w:val="es-ES_tradnl"/>
      </w:rPr>
      <w:t xml:space="preserve">  </w:t>
    </w:r>
  </w:p>
  <w:p w14:paraId="2CE674A1" w14:textId="280056F8" w:rsidR="0043734C" w:rsidRPr="00B07AE1" w:rsidRDefault="0043734C" w:rsidP="004F2C95">
    <w:pPr>
      <w:pStyle w:val="Piedepgina"/>
      <w:tabs>
        <w:tab w:val="clear" w:pos="8504"/>
      </w:tabs>
      <w:ind w:left="360" w:right="1701"/>
      <w:rPr>
        <w:rFonts w:ascii="Arial" w:hAnsi="Arial" w:cs="Arial"/>
        <w:sz w:val="20"/>
        <w:szCs w:val="20"/>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81BF" w14:textId="3A44BAF6" w:rsidR="00B523BB" w:rsidRDefault="0080591E" w:rsidP="0080591E">
    <w:pPr>
      <w:pStyle w:val="Piedepgina"/>
      <w:tabs>
        <w:tab w:val="clear" w:pos="4252"/>
        <w:tab w:val="clear" w:pos="8504"/>
        <w:tab w:val="left" w:pos="9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DC9F" w14:textId="77777777" w:rsidR="00183488" w:rsidRDefault="00183488" w:rsidP="00AF7EC9">
      <w:r>
        <w:separator/>
      </w:r>
    </w:p>
  </w:footnote>
  <w:footnote w:type="continuationSeparator" w:id="0">
    <w:p w14:paraId="027DF7FA" w14:textId="77777777" w:rsidR="00183488" w:rsidRDefault="00183488" w:rsidP="00AF7EC9">
      <w:r>
        <w:continuationSeparator/>
      </w:r>
    </w:p>
  </w:footnote>
  <w:footnote w:type="continuationNotice" w:id="1">
    <w:p w14:paraId="2DF46D95" w14:textId="77777777" w:rsidR="00183488" w:rsidRDefault="00183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4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5168"/>
      <w:gridCol w:w="2552"/>
    </w:tblGrid>
    <w:tr w:rsidR="00950EAC" w:rsidRPr="00950EAC" w14:paraId="7DE15017" w14:textId="77777777" w:rsidTr="00570A0B">
      <w:trPr>
        <w:trHeight w:val="426"/>
      </w:trPr>
      <w:tc>
        <w:tcPr>
          <w:tcW w:w="10349" w:type="dxa"/>
          <w:gridSpan w:val="3"/>
        </w:tcPr>
        <w:p w14:paraId="4561BA6A" w14:textId="77777777" w:rsidR="000E14EE" w:rsidRPr="00950EAC" w:rsidRDefault="000E14EE" w:rsidP="000E14EE">
          <w:pPr>
            <w:pStyle w:val="Encabezado"/>
            <w:rPr>
              <w:rFonts w:ascii="Arial" w:hAnsi="Arial" w:cs="Arial"/>
              <w:sz w:val="14"/>
              <w:szCs w:val="14"/>
              <w:lang w:val="es-ES_tradnl"/>
            </w:rPr>
          </w:pPr>
          <w:r>
            <w:rPr>
              <w:rFonts w:ascii="Arial" w:hAnsi="Arial" w:cs="Arial"/>
              <w:sz w:val="14"/>
              <w:szCs w:val="14"/>
              <w:lang w:val="es-ES_tradnl"/>
            </w:rPr>
            <w:t>Comunicado de prensa</w:t>
          </w:r>
        </w:p>
        <w:p w14:paraId="74FBE085" w14:textId="60C9BB2A" w:rsidR="00950EAC" w:rsidRPr="00950EAC" w:rsidRDefault="00355986" w:rsidP="000E14EE">
          <w:pPr>
            <w:pStyle w:val="Encabezado"/>
          </w:pPr>
          <w:r>
            <w:rPr>
              <w:rFonts w:ascii="Arial" w:hAnsi="Arial" w:cs="Arial"/>
              <w:sz w:val="14"/>
              <w:szCs w:val="14"/>
            </w:rPr>
            <w:t>Granada</w:t>
          </w:r>
          <w:r w:rsidR="000E14EE" w:rsidRPr="00950EAC">
            <w:rPr>
              <w:rFonts w:ascii="Arial" w:hAnsi="Arial" w:cs="Arial"/>
              <w:sz w:val="14"/>
              <w:szCs w:val="14"/>
            </w:rPr>
            <w:t xml:space="preserve">, </w:t>
          </w:r>
          <w:r w:rsidR="00477020">
            <w:rPr>
              <w:rFonts w:ascii="Arial" w:hAnsi="Arial" w:cs="Arial"/>
              <w:sz w:val="14"/>
              <w:szCs w:val="14"/>
            </w:rPr>
            <w:t xml:space="preserve">xx </w:t>
          </w:r>
          <w:r w:rsidR="000E14EE">
            <w:rPr>
              <w:rFonts w:ascii="Arial" w:hAnsi="Arial" w:cs="Arial"/>
              <w:sz w:val="14"/>
              <w:szCs w:val="14"/>
            </w:rPr>
            <w:t xml:space="preserve">de </w:t>
          </w:r>
          <w:r>
            <w:rPr>
              <w:rFonts w:ascii="Arial" w:hAnsi="Arial" w:cs="Arial"/>
              <w:sz w:val="14"/>
              <w:szCs w:val="14"/>
            </w:rPr>
            <w:t>diciembre</w:t>
          </w:r>
          <w:r w:rsidR="008D371B">
            <w:rPr>
              <w:rFonts w:ascii="Arial" w:hAnsi="Arial" w:cs="Arial"/>
              <w:sz w:val="14"/>
              <w:szCs w:val="14"/>
            </w:rPr>
            <w:t xml:space="preserve"> de </w:t>
          </w:r>
          <w:r w:rsidR="000E14EE">
            <w:rPr>
              <w:rFonts w:ascii="Arial" w:hAnsi="Arial" w:cs="Arial"/>
              <w:sz w:val="14"/>
              <w:szCs w:val="14"/>
            </w:rPr>
            <w:t>202</w:t>
          </w:r>
          <w:r w:rsidR="00477020">
            <w:rPr>
              <w:rFonts w:ascii="Arial" w:hAnsi="Arial" w:cs="Arial"/>
              <w:sz w:val="14"/>
              <w:szCs w:val="14"/>
            </w:rPr>
            <w:t>4</w:t>
          </w:r>
        </w:p>
      </w:tc>
    </w:tr>
    <w:tr w:rsidR="00243B6C" w:rsidRPr="00950EAC" w14:paraId="107500EC" w14:textId="77777777" w:rsidTr="00570A0B">
      <w:trPr>
        <w:trHeight w:val="1276"/>
      </w:trPr>
      <w:tc>
        <w:tcPr>
          <w:tcW w:w="2629" w:type="dxa"/>
          <w:vAlign w:val="center"/>
        </w:tcPr>
        <w:p w14:paraId="47CA7346" w14:textId="31856452" w:rsidR="00950EAC" w:rsidRPr="00950EAC" w:rsidRDefault="005B70A1" w:rsidP="00950EAC">
          <w:pPr>
            <w:pStyle w:val="Encabezado"/>
          </w:pPr>
          <w:r w:rsidRPr="00950EAC">
            <w:rPr>
              <w:noProof/>
            </w:rPr>
            <w:drawing>
              <wp:anchor distT="0" distB="0" distL="114300" distR="114300" simplePos="0" relativeHeight="251658240" behindDoc="0" locked="0" layoutInCell="1" allowOverlap="1" wp14:anchorId="73B11F5E" wp14:editId="2B4FEB77">
                <wp:simplePos x="0" y="0"/>
                <wp:positionH relativeFrom="column">
                  <wp:posOffset>41910</wp:posOffset>
                </wp:positionH>
                <wp:positionV relativeFrom="paragraph">
                  <wp:posOffset>201930</wp:posOffset>
                </wp:positionV>
                <wp:extent cx="922020" cy="762000"/>
                <wp:effectExtent l="0" t="0" r="0" b="0"/>
                <wp:wrapNone/>
                <wp:docPr id="1" name="Picture 2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22020" cy="762000"/>
                        </a:xfrm>
                        <a:prstGeom prst="rect">
                          <a:avLst/>
                        </a:prstGeom>
                      </pic:spPr>
                    </pic:pic>
                  </a:graphicData>
                </a:graphic>
                <wp14:sizeRelH relativeFrom="margin">
                  <wp14:pctWidth>0</wp14:pctWidth>
                </wp14:sizeRelH>
                <wp14:sizeRelV relativeFrom="margin">
                  <wp14:pctHeight>0</wp14:pctHeight>
                </wp14:sizeRelV>
              </wp:anchor>
            </w:drawing>
          </w:r>
        </w:p>
      </w:tc>
      <w:tc>
        <w:tcPr>
          <w:tcW w:w="5168" w:type="dxa"/>
        </w:tcPr>
        <w:p w14:paraId="10424765" w14:textId="153686EA" w:rsidR="00950EAC" w:rsidRDefault="00950EAC" w:rsidP="00950EAC">
          <w:pPr>
            <w:pStyle w:val="Encabezado"/>
            <w:rPr>
              <w:lang w:val="es-ES_tradnl"/>
            </w:rPr>
          </w:pPr>
        </w:p>
        <w:p w14:paraId="44CCD93D" w14:textId="5783DA83" w:rsidR="00004EF9" w:rsidRPr="00004EF9" w:rsidRDefault="00004EF9" w:rsidP="00004EF9">
          <w:pPr>
            <w:rPr>
              <w:lang w:val="es-ES_tradnl"/>
            </w:rPr>
          </w:pPr>
        </w:p>
        <w:p w14:paraId="5B2E96AD" w14:textId="3DF57120" w:rsidR="00004EF9" w:rsidRDefault="00004EF9" w:rsidP="00004EF9">
          <w:pPr>
            <w:rPr>
              <w:lang w:val="es-ES_tradnl"/>
            </w:rPr>
          </w:pPr>
        </w:p>
        <w:p w14:paraId="3CB51414" w14:textId="72209111" w:rsidR="00004EF9" w:rsidRPr="00004EF9" w:rsidRDefault="00004EF9" w:rsidP="00004EF9">
          <w:pPr>
            <w:tabs>
              <w:tab w:val="left" w:pos="1440"/>
            </w:tabs>
            <w:rPr>
              <w:lang w:val="es-ES_tradnl"/>
            </w:rPr>
          </w:pPr>
          <w:r>
            <w:rPr>
              <w:lang w:val="es-ES_tradnl"/>
            </w:rPr>
            <w:tab/>
          </w:r>
        </w:p>
      </w:tc>
      <w:tc>
        <w:tcPr>
          <w:tcW w:w="2552" w:type="dxa"/>
        </w:tcPr>
        <w:p w14:paraId="09D02055" w14:textId="6F7414B9" w:rsidR="00950EAC" w:rsidRPr="00950EAC" w:rsidRDefault="00950EAC" w:rsidP="00950EAC">
          <w:pPr>
            <w:pStyle w:val="Encabezado"/>
          </w:pPr>
        </w:p>
      </w:tc>
    </w:tr>
  </w:tbl>
  <w:p w14:paraId="60D1E116" w14:textId="4800D2BF" w:rsidR="00AF7EC9" w:rsidRDefault="00AF7E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4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5168"/>
      <w:gridCol w:w="2552"/>
    </w:tblGrid>
    <w:tr w:rsidR="00AE56CE" w:rsidRPr="00950EAC" w14:paraId="18C983A9" w14:textId="77777777" w:rsidTr="00943FD0">
      <w:trPr>
        <w:trHeight w:val="426"/>
      </w:trPr>
      <w:tc>
        <w:tcPr>
          <w:tcW w:w="10349" w:type="dxa"/>
          <w:gridSpan w:val="3"/>
        </w:tcPr>
        <w:p w14:paraId="606D13AB" w14:textId="1BD0C4BD" w:rsidR="00AE56CE" w:rsidRPr="00950EAC" w:rsidRDefault="006D7B6B" w:rsidP="00AE56CE">
          <w:pPr>
            <w:pStyle w:val="Encabezado"/>
            <w:rPr>
              <w:rFonts w:ascii="Arial" w:hAnsi="Arial" w:cs="Arial"/>
              <w:sz w:val="14"/>
              <w:szCs w:val="14"/>
              <w:lang w:val="es-ES_tradnl"/>
            </w:rPr>
          </w:pPr>
          <w:r>
            <w:rPr>
              <w:rFonts w:ascii="Arial" w:hAnsi="Arial" w:cs="Arial"/>
              <w:sz w:val="14"/>
              <w:szCs w:val="14"/>
              <w:lang w:val="es-ES_tradnl"/>
            </w:rPr>
            <w:t>Comunicado de prensa</w:t>
          </w:r>
        </w:p>
        <w:p w14:paraId="6D0E198B" w14:textId="52E98A7B" w:rsidR="00AE56CE" w:rsidRDefault="00355986" w:rsidP="00AE56CE">
          <w:pPr>
            <w:pStyle w:val="Encabezado"/>
            <w:rPr>
              <w:rFonts w:ascii="Arial" w:hAnsi="Arial" w:cs="Arial"/>
              <w:sz w:val="14"/>
              <w:szCs w:val="14"/>
            </w:rPr>
          </w:pPr>
          <w:r>
            <w:rPr>
              <w:rFonts w:ascii="Arial" w:hAnsi="Arial" w:cs="Arial"/>
              <w:sz w:val="14"/>
              <w:szCs w:val="14"/>
            </w:rPr>
            <w:t>Granada</w:t>
          </w:r>
          <w:r w:rsidR="00AE56CE" w:rsidRPr="00950EAC">
            <w:rPr>
              <w:rFonts w:ascii="Arial" w:hAnsi="Arial" w:cs="Arial"/>
              <w:sz w:val="14"/>
              <w:szCs w:val="14"/>
            </w:rPr>
            <w:t xml:space="preserve">, </w:t>
          </w:r>
          <w:r w:rsidR="0080591E">
            <w:rPr>
              <w:rFonts w:ascii="Arial" w:hAnsi="Arial" w:cs="Arial"/>
              <w:sz w:val="14"/>
              <w:szCs w:val="14"/>
            </w:rPr>
            <w:t>xx</w:t>
          </w:r>
          <w:r w:rsidR="00464542">
            <w:rPr>
              <w:rFonts w:ascii="Arial" w:hAnsi="Arial" w:cs="Arial"/>
              <w:sz w:val="14"/>
              <w:szCs w:val="14"/>
            </w:rPr>
            <w:t xml:space="preserve"> de </w:t>
          </w:r>
          <w:r>
            <w:rPr>
              <w:rFonts w:ascii="Arial" w:hAnsi="Arial" w:cs="Arial"/>
              <w:sz w:val="14"/>
              <w:szCs w:val="14"/>
            </w:rPr>
            <w:t>diciembre</w:t>
          </w:r>
          <w:r w:rsidR="008D371B">
            <w:rPr>
              <w:rFonts w:ascii="Arial" w:hAnsi="Arial" w:cs="Arial"/>
              <w:sz w:val="14"/>
              <w:szCs w:val="14"/>
            </w:rPr>
            <w:t xml:space="preserve"> de </w:t>
          </w:r>
          <w:r w:rsidR="00AE56CE">
            <w:rPr>
              <w:rFonts w:ascii="Arial" w:hAnsi="Arial" w:cs="Arial"/>
              <w:sz w:val="14"/>
              <w:szCs w:val="14"/>
            </w:rPr>
            <w:t>202</w:t>
          </w:r>
          <w:r w:rsidR="0080591E">
            <w:rPr>
              <w:rFonts w:ascii="Arial" w:hAnsi="Arial" w:cs="Arial"/>
              <w:sz w:val="14"/>
              <w:szCs w:val="14"/>
            </w:rPr>
            <w:t>4</w:t>
          </w:r>
        </w:p>
        <w:p w14:paraId="5398678E" w14:textId="0E20724F" w:rsidR="00A92C38" w:rsidRPr="00950EAC" w:rsidRDefault="00A92C38" w:rsidP="00AE56CE">
          <w:pPr>
            <w:pStyle w:val="Encabezado"/>
          </w:pPr>
        </w:p>
      </w:tc>
    </w:tr>
    <w:tr w:rsidR="00B67615" w:rsidRPr="00950EAC" w14:paraId="68FD6083" w14:textId="77777777" w:rsidTr="00943FD0">
      <w:trPr>
        <w:trHeight w:val="1276"/>
      </w:trPr>
      <w:tc>
        <w:tcPr>
          <w:tcW w:w="2629" w:type="dxa"/>
          <w:vAlign w:val="center"/>
        </w:tcPr>
        <w:p w14:paraId="05CCB268" w14:textId="7B4981B5" w:rsidR="00AE56CE" w:rsidRPr="00950EAC" w:rsidRDefault="00D072EF" w:rsidP="00AE56CE">
          <w:pPr>
            <w:pStyle w:val="Encabezado"/>
          </w:pPr>
          <w:r w:rsidRPr="00950EAC">
            <w:rPr>
              <w:noProof/>
            </w:rPr>
            <w:drawing>
              <wp:anchor distT="0" distB="0" distL="114300" distR="114300" simplePos="0" relativeHeight="251657728" behindDoc="0" locked="0" layoutInCell="1" allowOverlap="1" wp14:anchorId="72244D57" wp14:editId="13529D59">
                <wp:simplePos x="0" y="0"/>
                <wp:positionH relativeFrom="column">
                  <wp:posOffset>278130</wp:posOffset>
                </wp:positionH>
                <wp:positionV relativeFrom="paragraph">
                  <wp:posOffset>141605</wp:posOffset>
                </wp:positionV>
                <wp:extent cx="891540" cy="735965"/>
                <wp:effectExtent l="0" t="0" r="3810" b="6985"/>
                <wp:wrapNone/>
                <wp:docPr id="2" name="Picture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91540" cy="735965"/>
                        </a:xfrm>
                        <a:prstGeom prst="rect">
                          <a:avLst/>
                        </a:prstGeom>
                      </pic:spPr>
                    </pic:pic>
                  </a:graphicData>
                </a:graphic>
                <wp14:sizeRelH relativeFrom="margin">
                  <wp14:pctWidth>0</wp14:pctWidth>
                </wp14:sizeRelH>
                <wp14:sizeRelV relativeFrom="margin">
                  <wp14:pctHeight>0</wp14:pctHeight>
                </wp14:sizeRelV>
              </wp:anchor>
            </w:drawing>
          </w:r>
        </w:p>
      </w:tc>
      <w:tc>
        <w:tcPr>
          <w:tcW w:w="5168" w:type="dxa"/>
        </w:tcPr>
        <w:p w14:paraId="7488B0C0" w14:textId="64FECE81" w:rsidR="00AE56CE" w:rsidRDefault="00AE56CE" w:rsidP="00AE56CE">
          <w:pPr>
            <w:pStyle w:val="Encabezado"/>
            <w:rPr>
              <w:lang w:val="es-ES_tradnl"/>
            </w:rPr>
          </w:pPr>
        </w:p>
        <w:p w14:paraId="63A4FCFE" w14:textId="00CA2874" w:rsidR="003513D1" w:rsidRDefault="003513D1" w:rsidP="003513D1">
          <w:pPr>
            <w:rPr>
              <w:lang w:val="es-ES_tradnl"/>
            </w:rPr>
          </w:pPr>
        </w:p>
        <w:p w14:paraId="18E4E240" w14:textId="35A6A419" w:rsidR="003513D1" w:rsidRPr="003513D1" w:rsidRDefault="003513D1" w:rsidP="003513D1">
          <w:pPr>
            <w:tabs>
              <w:tab w:val="left" w:pos="1785"/>
            </w:tabs>
            <w:rPr>
              <w:lang w:val="es-ES_tradnl"/>
            </w:rPr>
          </w:pPr>
          <w:r>
            <w:rPr>
              <w:lang w:val="es-ES_tradnl"/>
            </w:rPr>
            <w:tab/>
          </w:r>
        </w:p>
      </w:tc>
      <w:tc>
        <w:tcPr>
          <w:tcW w:w="2552" w:type="dxa"/>
        </w:tcPr>
        <w:p w14:paraId="1FC87A02" w14:textId="255E6C3F" w:rsidR="00AE56CE" w:rsidRPr="00A30478" w:rsidRDefault="00AE56CE" w:rsidP="00AE56CE">
          <w:pPr>
            <w:pStyle w:val="Encabezado"/>
            <w:rPr>
              <w:lang w:val="es-ES_tradnl"/>
            </w:rPr>
          </w:pPr>
        </w:p>
      </w:tc>
    </w:tr>
  </w:tbl>
  <w:p w14:paraId="2043FB81" w14:textId="0BC24D1E" w:rsidR="00AE56CE" w:rsidRDefault="00AE56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845"/>
    <w:multiLevelType w:val="hybridMultilevel"/>
    <w:tmpl w:val="9E4AFEE0"/>
    <w:lvl w:ilvl="0" w:tplc="E550F4FC">
      <w:start w:val="1"/>
      <w:numFmt w:val="bullet"/>
      <w:lvlText w:val="-"/>
      <w:lvlJc w:val="left"/>
      <w:pPr>
        <w:tabs>
          <w:tab w:val="num" w:pos="454"/>
        </w:tabs>
        <w:ind w:left="454" w:hanging="454"/>
      </w:pPr>
      <w:rPr>
        <w:rFonts w:ascii="Arial" w:hAnsi="Arial" w:hint="default"/>
        <w:color w:val="FF82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FC15EB7"/>
    <w:multiLevelType w:val="hybridMultilevel"/>
    <w:tmpl w:val="9E12A668"/>
    <w:lvl w:ilvl="0" w:tplc="9852E9A0">
      <w:start w:val="1"/>
      <w:numFmt w:val="bullet"/>
      <w:lvlText w:val="-"/>
      <w:lvlJc w:val="left"/>
      <w:pPr>
        <w:ind w:left="170" w:hanging="17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0981596"/>
    <w:multiLevelType w:val="multilevel"/>
    <w:tmpl w:val="AB8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64A24"/>
    <w:multiLevelType w:val="hybridMultilevel"/>
    <w:tmpl w:val="38CC5F8A"/>
    <w:lvl w:ilvl="0" w:tplc="97D06A44">
      <w:start w:val="1"/>
      <w:numFmt w:val="bullet"/>
      <w:lvlText w:val="-"/>
      <w:lvlJc w:val="left"/>
      <w:pPr>
        <w:tabs>
          <w:tab w:val="num" w:pos="454"/>
        </w:tabs>
        <w:ind w:left="36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6CE5527"/>
    <w:multiLevelType w:val="hybridMultilevel"/>
    <w:tmpl w:val="07849BC4"/>
    <w:lvl w:ilvl="0" w:tplc="9B523F2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70A5D11"/>
    <w:multiLevelType w:val="hybridMultilevel"/>
    <w:tmpl w:val="1BB0A60A"/>
    <w:lvl w:ilvl="0" w:tplc="15141CD4">
      <w:start w:val="1"/>
      <w:numFmt w:val="bullet"/>
      <w:lvlText w:val="-"/>
      <w:lvlJc w:val="left"/>
      <w:pPr>
        <w:tabs>
          <w:tab w:val="num" w:pos="284"/>
        </w:tabs>
        <w:ind w:left="36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F877B53"/>
    <w:multiLevelType w:val="hybridMultilevel"/>
    <w:tmpl w:val="F7342B40"/>
    <w:lvl w:ilvl="0" w:tplc="9852E9A0">
      <w:start w:val="1"/>
      <w:numFmt w:val="bullet"/>
      <w:lvlText w:val="-"/>
      <w:lvlJc w:val="left"/>
      <w:pPr>
        <w:ind w:left="170" w:hanging="17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0AC7138"/>
    <w:multiLevelType w:val="hybridMultilevel"/>
    <w:tmpl w:val="A7B42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BC6220"/>
    <w:multiLevelType w:val="multilevel"/>
    <w:tmpl w:val="C2BC4940"/>
    <w:lvl w:ilvl="0">
      <w:start w:val="1"/>
      <w:numFmt w:val="bullet"/>
      <w:pStyle w:val="EIBbullets"/>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653F93"/>
    <w:multiLevelType w:val="hybridMultilevel"/>
    <w:tmpl w:val="350A27F4"/>
    <w:lvl w:ilvl="0" w:tplc="AB964EB8">
      <w:start w:val="1"/>
      <w:numFmt w:val="bullet"/>
      <w:lvlText w:val="-"/>
      <w:lvlJc w:val="left"/>
      <w:pPr>
        <w:tabs>
          <w:tab w:val="num" w:pos="454"/>
        </w:tabs>
        <w:ind w:left="454" w:hanging="454"/>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7252B3A"/>
    <w:multiLevelType w:val="hybridMultilevel"/>
    <w:tmpl w:val="FCDE9EF0"/>
    <w:lvl w:ilvl="0" w:tplc="E550F4FC">
      <w:start w:val="1"/>
      <w:numFmt w:val="bullet"/>
      <w:lvlText w:val="-"/>
      <w:lvlJc w:val="left"/>
      <w:pPr>
        <w:ind w:left="720" w:hanging="360"/>
      </w:pPr>
      <w:rPr>
        <w:rFonts w:ascii="Arial" w:hAnsi="Arial" w:hint="default"/>
        <w:color w:val="FF82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142725"/>
    <w:multiLevelType w:val="hybridMultilevel"/>
    <w:tmpl w:val="F5CAEC4C"/>
    <w:lvl w:ilvl="0" w:tplc="E550F4FC">
      <w:start w:val="1"/>
      <w:numFmt w:val="bullet"/>
      <w:lvlText w:val="-"/>
      <w:lvlJc w:val="left"/>
      <w:pPr>
        <w:ind w:left="720" w:hanging="360"/>
      </w:pPr>
      <w:rPr>
        <w:rFonts w:ascii="Arial" w:hAnsi="Arial" w:hint="default"/>
        <w:color w:val="FF82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FC11B5"/>
    <w:multiLevelType w:val="hybridMultilevel"/>
    <w:tmpl w:val="DD28F66E"/>
    <w:lvl w:ilvl="0" w:tplc="5C464336">
      <w:start w:val="1"/>
      <w:numFmt w:val="bullet"/>
      <w:lvlText w:val="-"/>
      <w:lvlJc w:val="left"/>
      <w:pPr>
        <w:tabs>
          <w:tab w:val="num" w:pos="340"/>
        </w:tabs>
        <w:ind w:left="36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13620AC"/>
    <w:multiLevelType w:val="hybridMultilevel"/>
    <w:tmpl w:val="58D08F30"/>
    <w:lvl w:ilvl="0" w:tplc="9852E9A0">
      <w:start w:val="1"/>
      <w:numFmt w:val="bullet"/>
      <w:lvlText w:val="-"/>
      <w:lvlJc w:val="left"/>
      <w:pPr>
        <w:ind w:left="36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1716793"/>
    <w:multiLevelType w:val="hybridMultilevel"/>
    <w:tmpl w:val="7B7016AE"/>
    <w:lvl w:ilvl="0" w:tplc="9852E9A0">
      <w:start w:val="1"/>
      <w:numFmt w:val="bullet"/>
      <w:lvlText w:val="-"/>
      <w:lvlJc w:val="left"/>
      <w:pPr>
        <w:ind w:left="36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5484011"/>
    <w:multiLevelType w:val="hybridMultilevel"/>
    <w:tmpl w:val="F8FC72B6"/>
    <w:lvl w:ilvl="0" w:tplc="4F609FD8">
      <w:start w:val="1"/>
      <w:numFmt w:val="bullet"/>
      <w:lvlText w:val="-"/>
      <w:lvlJc w:val="left"/>
      <w:pPr>
        <w:tabs>
          <w:tab w:val="num" w:pos="170"/>
        </w:tabs>
        <w:ind w:left="36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57B6998"/>
    <w:multiLevelType w:val="hybridMultilevel"/>
    <w:tmpl w:val="6AE655A8"/>
    <w:lvl w:ilvl="0" w:tplc="774052E4">
      <w:start w:val="1"/>
      <w:numFmt w:val="bullet"/>
      <w:lvlText w:val=""/>
      <w:lvlJc w:val="left"/>
      <w:pPr>
        <w:tabs>
          <w:tab w:val="num" w:pos="720"/>
        </w:tabs>
        <w:ind w:left="720" w:hanging="360"/>
      </w:pPr>
      <w:rPr>
        <w:rFonts w:ascii="Symbol" w:hAnsi="Symbol" w:hint="default"/>
      </w:rPr>
    </w:lvl>
    <w:lvl w:ilvl="1" w:tplc="81204E28" w:tentative="1">
      <w:start w:val="1"/>
      <w:numFmt w:val="bullet"/>
      <w:lvlText w:val=""/>
      <w:lvlJc w:val="left"/>
      <w:pPr>
        <w:tabs>
          <w:tab w:val="num" w:pos="1440"/>
        </w:tabs>
        <w:ind w:left="1440" w:hanging="360"/>
      </w:pPr>
      <w:rPr>
        <w:rFonts w:ascii="Symbol" w:hAnsi="Symbol" w:hint="default"/>
      </w:rPr>
    </w:lvl>
    <w:lvl w:ilvl="2" w:tplc="A38CD5BE" w:tentative="1">
      <w:start w:val="1"/>
      <w:numFmt w:val="bullet"/>
      <w:lvlText w:val=""/>
      <w:lvlJc w:val="left"/>
      <w:pPr>
        <w:tabs>
          <w:tab w:val="num" w:pos="2160"/>
        </w:tabs>
        <w:ind w:left="2160" w:hanging="360"/>
      </w:pPr>
      <w:rPr>
        <w:rFonts w:ascii="Symbol" w:hAnsi="Symbol" w:hint="default"/>
      </w:rPr>
    </w:lvl>
    <w:lvl w:ilvl="3" w:tplc="9BAED4B4" w:tentative="1">
      <w:start w:val="1"/>
      <w:numFmt w:val="bullet"/>
      <w:lvlText w:val=""/>
      <w:lvlJc w:val="left"/>
      <w:pPr>
        <w:tabs>
          <w:tab w:val="num" w:pos="2880"/>
        </w:tabs>
        <w:ind w:left="2880" w:hanging="360"/>
      </w:pPr>
      <w:rPr>
        <w:rFonts w:ascii="Symbol" w:hAnsi="Symbol" w:hint="default"/>
      </w:rPr>
    </w:lvl>
    <w:lvl w:ilvl="4" w:tplc="A0DA37AE" w:tentative="1">
      <w:start w:val="1"/>
      <w:numFmt w:val="bullet"/>
      <w:lvlText w:val=""/>
      <w:lvlJc w:val="left"/>
      <w:pPr>
        <w:tabs>
          <w:tab w:val="num" w:pos="3600"/>
        </w:tabs>
        <w:ind w:left="3600" w:hanging="360"/>
      </w:pPr>
      <w:rPr>
        <w:rFonts w:ascii="Symbol" w:hAnsi="Symbol" w:hint="default"/>
      </w:rPr>
    </w:lvl>
    <w:lvl w:ilvl="5" w:tplc="937A5304" w:tentative="1">
      <w:start w:val="1"/>
      <w:numFmt w:val="bullet"/>
      <w:lvlText w:val=""/>
      <w:lvlJc w:val="left"/>
      <w:pPr>
        <w:tabs>
          <w:tab w:val="num" w:pos="4320"/>
        </w:tabs>
        <w:ind w:left="4320" w:hanging="360"/>
      </w:pPr>
      <w:rPr>
        <w:rFonts w:ascii="Symbol" w:hAnsi="Symbol" w:hint="default"/>
      </w:rPr>
    </w:lvl>
    <w:lvl w:ilvl="6" w:tplc="1DD4A7F2" w:tentative="1">
      <w:start w:val="1"/>
      <w:numFmt w:val="bullet"/>
      <w:lvlText w:val=""/>
      <w:lvlJc w:val="left"/>
      <w:pPr>
        <w:tabs>
          <w:tab w:val="num" w:pos="5040"/>
        </w:tabs>
        <w:ind w:left="5040" w:hanging="360"/>
      </w:pPr>
      <w:rPr>
        <w:rFonts w:ascii="Symbol" w:hAnsi="Symbol" w:hint="default"/>
      </w:rPr>
    </w:lvl>
    <w:lvl w:ilvl="7" w:tplc="667CFDA0" w:tentative="1">
      <w:start w:val="1"/>
      <w:numFmt w:val="bullet"/>
      <w:lvlText w:val=""/>
      <w:lvlJc w:val="left"/>
      <w:pPr>
        <w:tabs>
          <w:tab w:val="num" w:pos="5760"/>
        </w:tabs>
        <w:ind w:left="5760" w:hanging="360"/>
      </w:pPr>
      <w:rPr>
        <w:rFonts w:ascii="Symbol" w:hAnsi="Symbol" w:hint="default"/>
      </w:rPr>
    </w:lvl>
    <w:lvl w:ilvl="8" w:tplc="7EFC17FE" w:tentative="1">
      <w:start w:val="1"/>
      <w:numFmt w:val="bullet"/>
      <w:lvlText w:val=""/>
      <w:lvlJc w:val="left"/>
      <w:pPr>
        <w:tabs>
          <w:tab w:val="num" w:pos="6480"/>
        </w:tabs>
        <w:ind w:left="6480" w:hanging="360"/>
      </w:pPr>
      <w:rPr>
        <w:rFonts w:ascii="Symbol" w:hAnsi="Symbol" w:hint="default"/>
      </w:rPr>
    </w:lvl>
  </w:abstractNum>
  <w:num w:numId="1" w16cid:durableId="945431629">
    <w:abstractNumId w:val="7"/>
  </w:num>
  <w:num w:numId="2" w16cid:durableId="7410174">
    <w:abstractNumId w:val="4"/>
  </w:num>
  <w:num w:numId="3" w16cid:durableId="364527833">
    <w:abstractNumId w:val="1"/>
  </w:num>
  <w:num w:numId="4" w16cid:durableId="849182651">
    <w:abstractNumId w:val="6"/>
  </w:num>
  <w:num w:numId="5" w16cid:durableId="721054427">
    <w:abstractNumId w:val="13"/>
  </w:num>
  <w:num w:numId="6" w16cid:durableId="1214662259">
    <w:abstractNumId w:val="14"/>
  </w:num>
  <w:num w:numId="7" w16cid:durableId="1607074807">
    <w:abstractNumId w:val="15"/>
  </w:num>
  <w:num w:numId="8" w16cid:durableId="1262880355">
    <w:abstractNumId w:val="5"/>
  </w:num>
  <w:num w:numId="9" w16cid:durableId="1750735682">
    <w:abstractNumId w:val="12"/>
  </w:num>
  <w:num w:numId="10" w16cid:durableId="1249927455">
    <w:abstractNumId w:val="3"/>
  </w:num>
  <w:num w:numId="11" w16cid:durableId="2083333008">
    <w:abstractNumId w:val="9"/>
  </w:num>
  <w:num w:numId="12" w16cid:durableId="15619600">
    <w:abstractNumId w:val="0"/>
  </w:num>
  <w:num w:numId="13" w16cid:durableId="1714646104">
    <w:abstractNumId w:val="16"/>
  </w:num>
  <w:num w:numId="14" w16cid:durableId="2131389546">
    <w:abstractNumId w:val="2"/>
  </w:num>
  <w:num w:numId="15" w16cid:durableId="1297494530">
    <w:abstractNumId w:val="10"/>
  </w:num>
  <w:num w:numId="16" w16cid:durableId="799491962">
    <w:abstractNumId w:val="8"/>
  </w:num>
  <w:num w:numId="17" w16cid:durableId="171532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EC9"/>
    <w:rsid w:val="000002C3"/>
    <w:rsid w:val="00004EF9"/>
    <w:rsid w:val="00007C1C"/>
    <w:rsid w:val="00012BE2"/>
    <w:rsid w:val="00017658"/>
    <w:rsid w:val="00017CAC"/>
    <w:rsid w:val="00021EAB"/>
    <w:rsid w:val="000277A3"/>
    <w:rsid w:val="00027C4A"/>
    <w:rsid w:val="00030DB0"/>
    <w:rsid w:val="00032258"/>
    <w:rsid w:val="00035D7E"/>
    <w:rsid w:val="00040035"/>
    <w:rsid w:val="00046902"/>
    <w:rsid w:val="000473E6"/>
    <w:rsid w:val="0005161F"/>
    <w:rsid w:val="0005285E"/>
    <w:rsid w:val="00052EC0"/>
    <w:rsid w:val="00052EFD"/>
    <w:rsid w:val="00054107"/>
    <w:rsid w:val="00054A5E"/>
    <w:rsid w:val="00055793"/>
    <w:rsid w:val="0006024C"/>
    <w:rsid w:val="000637B1"/>
    <w:rsid w:val="00063FAE"/>
    <w:rsid w:val="000645CF"/>
    <w:rsid w:val="00065AD3"/>
    <w:rsid w:val="0006674C"/>
    <w:rsid w:val="00080C51"/>
    <w:rsid w:val="000850D2"/>
    <w:rsid w:val="00094DE3"/>
    <w:rsid w:val="00095C66"/>
    <w:rsid w:val="000A08F8"/>
    <w:rsid w:val="000A0DF4"/>
    <w:rsid w:val="000A1367"/>
    <w:rsid w:val="000A34DA"/>
    <w:rsid w:val="000A5879"/>
    <w:rsid w:val="000A5F08"/>
    <w:rsid w:val="000A6225"/>
    <w:rsid w:val="000A6F81"/>
    <w:rsid w:val="000B072E"/>
    <w:rsid w:val="000B162B"/>
    <w:rsid w:val="000B1D1C"/>
    <w:rsid w:val="000B339C"/>
    <w:rsid w:val="000B4EC2"/>
    <w:rsid w:val="000C3619"/>
    <w:rsid w:val="000C7C26"/>
    <w:rsid w:val="000D1265"/>
    <w:rsid w:val="000D7B41"/>
    <w:rsid w:val="000E14EE"/>
    <w:rsid w:val="000E18A9"/>
    <w:rsid w:val="000E2E52"/>
    <w:rsid w:val="000F173E"/>
    <w:rsid w:val="000F1953"/>
    <w:rsid w:val="000F1B09"/>
    <w:rsid w:val="000F6EDC"/>
    <w:rsid w:val="0010010B"/>
    <w:rsid w:val="00104C42"/>
    <w:rsid w:val="00110095"/>
    <w:rsid w:val="0011502A"/>
    <w:rsid w:val="001171BE"/>
    <w:rsid w:val="0012134E"/>
    <w:rsid w:val="00122655"/>
    <w:rsid w:val="00122CDE"/>
    <w:rsid w:val="0012585C"/>
    <w:rsid w:val="0012631B"/>
    <w:rsid w:val="00132247"/>
    <w:rsid w:val="00135D5F"/>
    <w:rsid w:val="00144FEE"/>
    <w:rsid w:val="00147D65"/>
    <w:rsid w:val="001508DA"/>
    <w:rsid w:val="00151946"/>
    <w:rsid w:val="001528C3"/>
    <w:rsid w:val="00156CAF"/>
    <w:rsid w:val="00157708"/>
    <w:rsid w:val="0017299C"/>
    <w:rsid w:val="0017617F"/>
    <w:rsid w:val="00177A49"/>
    <w:rsid w:val="001810E0"/>
    <w:rsid w:val="00183488"/>
    <w:rsid w:val="0018705E"/>
    <w:rsid w:val="00196EA8"/>
    <w:rsid w:val="001A2B36"/>
    <w:rsid w:val="001A7267"/>
    <w:rsid w:val="001A727E"/>
    <w:rsid w:val="001A788D"/>
    <w:rsid w:val="001A79AC"/>
    <w:rsid w:val="001B2FD1"/>
    <w:rsid w:val="001B3242"/>
    <w:rsid w:val="001B418E"/>
    <w:rsid w:val="001B4CE9"/>
    <w:rsid w:val="001B7639"/>
    <w:rsid w:val="001C0347"/>
    <w:rsid w:val="001C08E2"/>
    <w:rsid w:val="001C178D"/>
    <w:rsid w:val="001C5453"/>
    <w:rsid w:val="001C54B4"/>
    <w:rsid w:val="001C685A"/>
    <w:rsid w:val="001D3C0B"/>
    <w:rsid w:val="001D4200"/>
    <w:rsid w:val="001D6205"/>
    <w:rsid w:val="001D6DB8"/>
    <w:rsid w:val="001D7CE1"/>
    <w:rsid w:val="001D7D99"/>
    <w:rsid w:val="001E735C"/>
    <w:rsid w:val="001F2623"/>
    <w:rsid w:val="001F637F"/>
    <w:rsid w:val="00204951"/>
    <w:rsid w:val="00205068"/>
    <w:rsid w:val="00210095"/>
    <w:rsid w:val="002103A2"/>
    <w:rsid w:val="00215AC0"/>
    <w:rsid w:val="0021627F"/>
    <w:rsid w:val="0021798F"/>
    <w:rsid w:val="0023418D"/>
    <w:rsid w:val="00234625"/>
    <w:rsid w:val="00234A28"/>
    <w:rsid w:val="00234FF6"/>
    <w:rsid w:val="002424F1"/>
    <w:rsid w:val="00243B6C"/>
    <w:rsid w:val="00244A2B"/>
    <w:rsid w:val="00244E8E"/>
    <w:rsid w:val="00257385"/>
    <w:rsid w:val="00265C9C"/>
    <w:rsid w:val="00267E7D"/>
    <w:rsid w:val="00271B7E"/>
    <w:rsid w:val="00273D35"/>
    <w:rsid w:val="00277A65"/>
    <w:rsid w:val="0028188B"/>
    <w:rsid w:val="00292A26"/>
    <w:rsid w:val="0029372C"/>
    <w:rsid w:val="002A1DC3"/>
    <w:rsid w:val="002A2493"/>
    <w:rsid w:val="002A46B9"/>
    <w:rsid w:val="002A4B3A"/>
    <w:rsid w:val="002A6845"/>
    <w:rsid w:val="002A68A0"/>
    <w:rsid w:val="002B0499"/>
    <w:rsid w:val="002B21F5"/>
    <w:rsid w:val="002C2B2D"/>
    <w:rsid w:val="002C3F37"/>
    <w:rsid w:val="002C4ED1"/>
    <w:rsid w:val="002C5839"/>
    <w:rsid w:val="002C6134"/>
    <w:rsid w:val="002D215C"/>
    <w:rsid w:val="002D5DCC"/>
    <w:rsid w:val="002F47F6"/>
    <w:rsid w:val="002F6181"/>
    <w:rsid w:val="002F6D0D"/>
    <w:rsid w:val="002F7741"/>
    <w:rsid w:val="0030162F"/>
    <w:rsid w:val="00301D0E"/>
    <w:rsid w:val="00302A9C"/>
    <w:rsid w:val="00303542"/>
    <w:rsid w:val="00305BDC"/>
    <w:rsid w:val="0031144F"/>
    <w:rsid w:val="00324718"/>
    <w:rsid w:val="00324939"/>
    <w:rsid w:val="00324FE0"/>
    <w:rsid w:val="003251E9"/>
    <w:rsid w:val="0032607F"/>
    <w:rsid w:val="0032669F"/>
    <w:rsid w:val="00327826"/>
    <w:rsid w:val="00330047"/>
    <w:rsid w:val="0034283C"/>
    <w:rsid w:val="00344564"/>
    <w:rsid w:val="00344DF8"/>
    <w:rsid w:val="00346226"/>
    <w:rsid w:val="0034685C"/>
    <w:rsid w:val="00346B79"/>
    <w:rsid w:val="003513D1"/>
    <w:rsid w:val="00354E0A"/>
    <w:rsid w:val="00355986"/>
    <w:rsid w:val="00356451"/>
    <w:rsid w:val="00362113"/>
    <w:rsid w:val="003626DB"/>
    <w:rsid w:val="00363D0E"/>
    <w:rsid w:val="0036569F"/>
    <w:rsid w:val="00366B76"/>
    <w:rsid w:val="00376665"/>
    <w:rsid w:val="00377CB5"/>
    <w:rsid w:val="0038038B"/>
    <w:rsid w:val="0038357A"/>
    <w:rsid w:val="00385103"/>
    <w:rsid w:val="003857EE"/>
    <w:rsid w:val="00386A36"/>
    <w:rsid w:val="0039334F"/>
    <w:rsid w:val="003937C0"/>
    <w:rsid w:val="00394356"/>
    <w:rsid w:val="0039446F"/>
    <w:rsid w:val="003972C2"/>
    <w:rsid w:val="003A39A3"/>
    <w:rsid w:val="003A428C"/>
    <w:rsid w:val="003A58A0"/>
    <w:rsid w:val="003A70E1"/>
    <w:rsid w:val="003B681E"/>
    <w:rsid w:val="003C46A1"/>
    <w:rsid w:val="003C5BE8"/>
    <w:rsid w:val="003C6642"/>
    <w:rsid w:val="003D702D"/>
    <w:rsid w:val="003E0BBD"/>
    <w:rsid w:val="003E1E25"/>
    <w:rsid w:val="003E2F4A"/>
    <w:rsid w:val="003E3E92"/>
    <w:rsid w:val="003E6431"/>
    <w:rsid w:val="003E6842"/>
    <w:rsid w:val="003F1939"/>
    <w:rsid w:val="003F211E"/>
    <w:rsid w:val="003F24FD"/>
    <w:rsid w:val="003F63C0"/>
    <w:rsid w:val="003F7142"/>
    <w:rsid w:val="003F7245"/>
    <w:rsid w:val="00404D38"/>
    <w:rsid w:val="00406F59"/>
    <w:rsid w:val="004120F3"/>
    <w:rsid w:val="00412860"/>
    <w:rsid w:val="00416BF3"/>
    <w:rsid w:val="004235BE"/>
    <w:rsid w:val="004241E5"/>
    <w:rsid w:val="00426286"/>
    <w:rsid w:val="00427E79"/>
    <w:rsid w:val="00436C1A"/>
    <w:rsid w:val="0043734C"/>
    <w:rsid w:val="0044171E"/>
    <w:rsid w:val="00442EB1"/>
    <w:rsid w:val="00446061"/>
    <w:rsid w:val="0045197A"/>
    <w:rsid w:val="0045418A"/>
    <w:rsid w:val="00454CFA"/>
    <w:rsid w:val="0045526A"/>
    <w:rsid w:val="004571C2"/>
    <w:rsid w:val="00461101"/>
    <w:rsid w:val="00461BC8"/>
    <w:rsid w:val="00464542"/>
    <w:rsid w:val="00464D70"/>
    <w:rsid w:val="00466F80"/>
    <w:rsid w:val="00474DCD"/>
    <w:rsid w:val="00477020"/>
    <w:rsid w:val="004816A5"/>
    <w:rsid w:val="00484296"/>
    <w:rsid w:val="00484B7E"/>
    <w:rsid w:val="004855D3"/>
    <w:rsid w:val="00487675"/>
    <w:rsid w:val="00491971"/>
    <w:rsid w:val="00494949"/>
    <w:rsid w:val="004A0B09"/>
    <w:rsid w:val="004A411F"/>
    <w:rsid w:val="004A4A61"/>
    <w:rsid w:val="004B0F84"/>
    <w:rsid w:val="004B53D1"/>
    <w:rsid w:val="004B7707"/>
    <w:rsid w:val="004B7907"/>
    <w:rsid w:val="004C0E4E"/>
    <w:rsid w:val="004C111D"/>
    <w:rsid w:val="004C5665"/>
    <w:rsid w:val="004C56DE"/>
    <w:rsid w:val="004C5B18"/>
    <w:rsid w:val="004C7743"/>
    <w:rsid w:val="004D0686"/>
    <w:rsid w:val="004D13AD"/>
    <w:rsid w:val="004D2A5A"/>
    <w:rsid w:val="004E4BD5"/>
    <w:rsid w:val="004E55CE"/>
    <w:rsid w:val="004F0BF2"/>
    <w:rsid w:val="004F2C95"/>
    <w:rsid w:val="004F4278"/>
    <w:rsid w:val="004F45D9"/>
    <w:rsid w:val="004F529F"/>
    <w:rsid w:val="004F5E6D"/>
    <w:rsid w:val="00507131"/>
    <w:rsid w:val="005107A2"/>
    <w:rsid w:val="00516B26"/>
    <w:rsid w:val="00516DBC"/>
    <w:rsid w:val="005204DA"/>
    <w:rsid w:val="00523279"/>
    <w:rsid w:val="00524529"/>
    <w:rsid w:val="005373E6"/>
    <w:rsid w:val="00546594"/>
    <w:rsid w:val="005471B9"/>
    <w:rsid w:val="00550595"/>
    <w:rsid w:val="0055140B"/>
    <w:rsid w:val="005533CE"/>
    <w:rsid w:val="005541F7"/>
    <w:rsid w:val="0055449D"/>
    <w:rsid w:val="00557884"/>
    <w:rsid w:val="0056005E"/>
    <w:rsid w:val="0056142D"/>
    <w:rsid w:val="00561C47"/>
    <w:rsid w:val="00563780"/>
    <w:rsid w:val="00563EB5"/>
    <w:rsid w:val="0056568B"/>
    <w:rsid w:val="00565F2E"/>
    <w:rsid w:val="00570A0B"/>
    <w:rsid w:val="005717B3"/>
    <w:rsid w:val="00571A5F"/>
    <w:rsid w:val="00573FCA"/>
    <w:rsid w:val="00575200"/>
    <w:rsid w:val="005755DB"/>
    <w:rsid w:val="00576607"/>
    <w:rsid w:val="00580711"/>
    <w:rsid w:val="00582645"/>
    <w:rsid w:val="00583528"/>
    <w:rsid w:val="00585197"/>
    <w:rsid w:val="00593D3C"/>
    <w:rsid w:val="00594951"/>
    <w:rsid w:val="00594CF2"/>
    <w:rsid w:val="00597901"/>
    <w:rsid w:val="005A1E6F"/>
    <w:rsid w:val="005A4C84"/>
    <w:rsid w:val="005A6472"/>
    <w:rsid w:val="005B12AD"/>
    <w:rsid w:val="005B40E7"/>
    <w:rsid w:val="005B70A1"/>
    <w:rsid w:val="005B7590"/>
    <w:rsid w:val="005C204E"/>
    <w:rsid w:val="005C23A2"/>
    <w:rsid w:val="005C530B"/>
    <w:rsid w:val="005D01B5"/>
    <w:rsid w:val="005D04C8"/>
    <w:rsid w:val="005D0AD5"/>
    <w:rsid w:val="005D262B"/>
    <w:rsid w:val="005D53A7"/>
    <w:rsid w:val="005D6BF3"/>
    <w:rsid w:val="005E0738"/>
    <w:rsid w:val="005E3228"/>
    <w:rsid w:val="005E4D4A"/>
    <w:rsid w:val="005E66FD"/>
    <w:rsid w:val="005E7D63"/>
    <w:rsid w:val="005F41A8"/>
    <w:rsid w:val="005F6C1B"/>
    <w:rsid w:val="005F7218"/>
    <w:rsid w:val="005F7762"/>
    <w:rsid w:val="006001AD"/>
    <w:rsid w:val="0060224F"/>
    <w:rsid w:val="00604F35"/>
    <w:rsid w:val="006065F6"/>
    <w:rsid w:val="00610892"/>
    <w:rsid w:val="00616887"/>
    <w:rsid w:val="00616E93"/>
    <w:rsid w:val="00620531"/>
    <w:rsid w:val="00621632"/>
    <w:rsid w:val="006219BD"/>
    <w:rsid w:val="00621E2B"/>
    <w:rsid w:val="00622805"/>
    <w:rsid w:val="0063381B"/>
    <w:rsid w:val="006338C7"/>
    <w:rsid w:val="00633994"/>
    <w:rsid w:val="00636840"/>
    <w:rsid w:val="006372C7"/>
    <w:rsid w:val="006373A0"/>
    <w:rsid w:val="00642411"/>
    <w:rsid w:val="0064398E"/>
    <w:rsid w:val="00645C18"/>
    <w:rsid w:val="0064687E"/>
    <w:rsid w:val="006479EF"/>
    <w:rsid w:val="00647FD4"/>
    <w:rsid w:val="00647FDD"/>
    <w:rsid w:val="006526C3"/>
    <w:rsid w:val="006556C5"/>
    <w:rsid w:val="006561D6"/>
    <w:rsid w:val="006569F6"/>
    <w:rsid w:val="00656A73"/>
    <w:rsid w:val="00666A8A"/>
    <w:rsid w:val="0066799A"/>
    <w:rsid w:val="00670553"/>
    <w:rsid w:val="00673651"/>
    <w:rsid w:val="00676C61"/>
    <w:rsid w:val="0068394C"/>
    <w:rsid w:val="00684D6E"/>
    <w:rsid w:val="00685036"/>
    <w:rsid w:val="006878FC"/>
    <w:rsid w:val="006879D1"/>
    <w:rsid w:val="006929CE"/>
    <w:rsid w:val="0069358E"/>
    <w:rsid w:val="00693A5D"/>
    <w:rsid w:val="006961EB"/>
    <w:rsid w:val="00697957"/>
    <w:rsid w:val="006A4CD2"/>
    <w:rsid w:val="006A54A0"/>
    <w:rsid w:val="006B0035"/>
    <w:rsid w:val="006B077B"/>
    <w:rsid w:val="006B47DB"/>
    <w:rsid w:val="006B5D24"/>
    <w:rsid w:val="006B681F"/>
    <w:rsid w:val="006B7DEC"/>
    <w:rsid w:val="006C00A3"/>
    <w:rsid w:val="006C01CC"/>
    <w:rsid w:val="006C07F1"/>
    <w:rsid w:val="006C0BE3"/>
    <w:rsid w:val="006C1189"/>
    <w:rsid w:val="006C2729"/>
    <w:rsid w:val="006C2E67"/>
    <w:rsid w:val="006C675F"/>
    <w:rsid w:val="006C715B"/>
    <w:rsid w:val="006D02AF"/>
    <w:rsid w:val="006D0B16"/>
    <w:rsid w:val="006D65FA"/>
    <w:rsid w:val="006D7B6B"/>
    <w:rsid w:val="006E7744"/>
    <w:rsid w:val="006F1751"/>
    <w:rsid w:val="006F4553"/>
    <w:rsid w:val="006F5E85"/>
    <w:rsid w:val="006F76F6"/>
    <w:rsid w:val="00701814"/>
    <w:rsid w:val="00706FC1"/>
    <w:rsid w:val="00713CD9"/>
    <w:rsid w:val="007140B6"/>
    <w:rsid w:val="00717BD9"/>
    <w:rsid w:val="00721265"/>
    <w:rsid w:val="00724633"/>
    <w:rsid w:val="00724B24"/>
    <w:rsid w:val="00724E66"/>
    <w:rsid w:val="00730FE3"/>
    <w:rsid w:val="00742807"/>
    <w:rsid w:val="00743158"/>
    <w:rsid w:val="00744BFF"/>
    <w:rsid w:val="00744E23"/>
    <w:rsid w:val="00744EF9"/>
    <w:rsid w:val="007471FA"/>
    <w:rsid w:val="00751693"/>
    <w:rsid w:val="007539E5"/>
    <w:rsid w:val="00755545"/>
    <w:rsid w:val="00756822"/>
    <w:rsid w:val="007577F0"/>
    <w:rsid w:val="00761187"/>
    <w:rsid w:val="00763EDE"/>
    <w:rsid w:val="0077005F"/>
    <w:rsid w:val="00771D09"/>
    <w:rsid w:val="0077498C"/>
    <w:rsid w:val="0077791C"/>
    <w:rsid w:val="00784128"/>
    <w:rsid w:val="00785A43"/>
    <w:rsid w:val="007875F5"/>
    <w:rsid w:val="0079081C"/>
    <w:rsid w:val="007918D2"/>
    <w:rsid w:val="007944B6"/>
    <w:rsid w:val="007948CD"/>
    <w:rsid w:val="007949E6"/>
    <w:rsid w:val="00794ADE"/>
    <w:rsid w:val="007A23F0"/>
    <w:rsid w:val="007A260A"/>
    <w:rsid w:val="007A2DF1"/>
    <w:rsid w:val="007A72CA"/>
    <w:rsid w:val="007B29D9"/>
    <w:rsid w:val="007B3409"/>
    <w:rsid w:val="007B70AA"/>
    <w:rsid w:val="007B73A5"/>
    <w:rsid w:val="007C20ED"/>
    <w:rsid w:val="007C553F"/>
    <w:rsid w:val="007C6BD2"/>
    <w:rsid w:val="007C6C44"/>
    <w:rsid w:val="007D2A78"/>
    <w:rsid w:val="007D7520"/>
    <w:rsid w:val="007E0CFC"/>
    <w:rsid w:val="007E3EA2"/>
    <w:rsid w:val="007E6443"/>
    <w:rsid w:val="007F11A8"/>
    <w:rsid w:val="007F2AA9"/>
    <w:rsid w:val="007F52DB"/>
    <w:rsid w:val="007F6BD1"/>
    <w:rsid w:val="00800EED"/>
    <w:rsid w:val="0080591E"/>
    <w:rsid w:val="00806F08"/>
    <w:rsid w:val="00811B40"/>
    <w:rsid w:val="0081497C"/>
    <w:rsid w:val="00815601"/>
    <w:rsid w:val="00821BF0"/>
    <w:rsid w:val="00824B90"/>
    <w:rsid w:val="00825B2C"/>
    <w:rsid w:val="00825BB8"/>
    <w:rsid w:val="00833C50"/>
    <w:rsid w:val="008346B0"/>
    <w:rsid w:val="0083710B"/>
    <w:rsid w:val="00852CCA"/>
    <w:rsid w:val="008531CD"/>
    <w:rsid w:val="00861301"/>
    <w:rsid w:val="00861758"/>
    <w:rsid w:val="00862E17"/>
    <w:rsid w:val="008654FE"/>
    <w:rsid w:val="00872EAF"/>
    <w:rsid w:val="00875BCB"/>
    <w:rsid w:val="00877674"/>
    <w:rsid w:val="00883C45"/>
    <w:rsid w:val="00887C84"/>
    <w:rsid w:val="00891E4C"/>
    <w:rsid w:val="00894784"/>
    <w:rsid w:val="008A171C"/>
    <w:rsid w:val="008A18FA"/>
    <w:rsid w:val="008A7EF1"/>
    <w:rsid w:val="008B15F4"/>
    <w:rsid w:val="008B2C40"/>
    <w:rsid w:val="008B4362"/>
    <w:rsid w:val="008B6C6C"/>
    <w:rsid w:val="008C3341"/>
    <w:rsid w:val="008C39BE"/>
    <w:rsid w:val="008C552C"/>
    <w:rsid w:val="008C58DF"/>
    <w:rsid w:val="008D04D0"/>
    <w:rsid w:val="008D04E2"/>
    <w:rsid w:val="008D1B7B"/>
    <w:rsid w:val="008D202A"/>
    <w:rsid w:val="008D32A4"/>
    <w:rsid w:val="008D371B"/>
    <w:rsid w:val="008D3ABA"/>
    <w:rsid w:val="008D68EC"/>
    <w:rsid w:val="008D6C69"/>
    <w:rsid w:val="008D7932"/>
    <w:rsid w:val="008E6763"/>
    <w:rsid w:val="008F0052"/>
    <w:rsid w:val="008F16F8"/>
    <w:rsid w:val="008F5920"/>
    <w:rsid w:val="008F6D57"/>
    <w:rsid w:val="00903CFB"/>
    <w:rsid w:val="00913F04"/>
    <w:rsid w:val="00917C84"/>
    <w:rsid w:val="00927DEC"/>
    <w:rsid w:val="00943FD0"/>
    <w:rsid w:val="00950EAC"/>
    <w:rsid w:val="00951571"/>
    <w:rsid w:val="00962656"/>
    <w:rsid w:val="00971128"/>
    <w:rsid w:val="00976752"/>
    <w:rsid w:val="009836CA"/>
    <w:rsid w:val="00990E94"/>
    <w:rsid w:val="00991D64"/>
    <w:rsid w:val="00992481"/>
    <w:rsid w:val="00993566"/>
    <w:rsid w:val="009946DA"/>
    <w:rsid w:val="00997770"/>
    <w:rsid w:val="009A1906"/>
    <w:rsid w:val="009A2B8D"/>
    <w:rsid w:val="009A2B97"/>
    <w:rsid w:val="009A7855"/>
    <w:rsid w:val="009B3AB8"/>
    <w:rsid w:val="009B3F28"/>
    <w:rsid w:val="009B4985"/>
    <w:rsid w:val="009C411E"/>
    <w:rsid w:val="009C7392"/>
    <w:rsid w:val="009D020A"/>
    <w:rsid w:val="009D1CBA"/>
    <w:rsid w:val="009D5485"/>
    <w:rsid w:val="009D5B59"/>
    <w:rsid w:val="009E0DD3"/>
    <w:rsid w:val="009E0F09"/>
    <w:rsid w:val="009E294D"/>
    <w:rsid w:val="009E32D7"/>
    <w:rsid w:val="009E33A7"/>
    <w:rsid w:val="009E558B"/>
    <w:rsid w:val="009F2ACF"/>
    <w:rsid w:val="009F2B13"/>
    <w:rsid w:val="009F599B"/>
    <w:rsid w:val="009F7364"/>
    <w:rsid w:val="009F7965"/>
    <w:rsid w:val="00A0037D"/>
    <w:rsid w:val="00A01BE2"/>
    <w:rsid w:val="00A05F1E"/>
    <w:rsid w:val="00A07665"/>
    <w:rsid w:val="00A16624"/>
    <w:rsid w:val="00A16988"/>
    <w:rsid w:val="00A2073E"/>
    <w:rsid w:val="00A25D1A"/>
    <w:rsid w:val="00A261EA"/>
    <w:rsid w:val="00A30478"/>
    <w:rsid w:val="00A311FD"/>
    <w:rsid w:val="00A339A5"/>
    <w:rsid w:val="00A40705"/>
    <w:rsid w:val="00A439D6"/>
    <w:rsid w:val="00A47466"/>
    <w:rsid w:val="00A53693"/>
    <w:rsid w:val="00A55652"/>
    <w:rsid w:val="00A57EEB"/>
    <w:rsid w:val="00A67903"/>
    <w:rsid w:val="00A707F1"/>
    <w:rsid w:val="00A717DF"/>
    <w:rsid w:val="00A73AEA"/>
    <w:rsid w:val="00A7458A"/>
    <w:rsid w:val="00A75107"/>
    <w:rsid w:val="00A808A7"/>
    <w:rsid w:val="00A826E6"/>
    <w:rsid w:val="00A83F70"/>
    <w:rsid w:val="00A9297C"/>
    <w:rsid w:val="00A92C38"/>
    <w:rsid w:val="00A97305"/>
    <w:rsid w:val="00AB0C4B"/>
    <w:rsid w:val="00AB5661"/>
    <w:rsid w:val="00AC0003"/>
    <w:rsid w:val="00AC3F80"/>
    <w:rsid w:val="00AC5C6C"/>
    <w:rsid w:val="00AC5D49"/>
    <w:rsid w:val="00AD477B"/>
    <w:rsid w:val="00AE56CE"/>
    <w:rsid w:val="00AE5B13"/>
    <w:rsid w:val="00AE62FF"/>
    <w:rsid w:val="00AF366F"/>
    <w:rsid w:val="00AF3EC9"/>
    <w:rsid w:val="00AF7EC9"/>
    <w:rsid w:val="00B01818"/>
    <w:rsid w:val="00B07AE1"/>
    <w:rsid w:val="00B10BFD"/>
    <w:rsid w:val="00B119C6"/>
    <w:rsid w:val="00B15F78"/>
    <w:rsid w:val="00B16106"/>
    <w:rsid w:val="00B20574"/>
    <w:rsid w:val="00B2356E"/>
    <w:rsid w:val="00B25758"/>
    <w:rsid w:val="00B30FEF"/>
    <w:rsid w:val="00B346E8"/>
    <w:rsid w:val="00B34C24"/>
    <w:rsid w:val="00B44148"/>
    <w:rsid w:val="00B44E61"/>
    <w:rsid w:val="00B4728A"/>
    <w:rsid w:val="00B5063B"/>
    <w:rsid w:val="00B523BB"/>
    <w:rsid w:val="00B534B7"/>
    <w:rsid w:val="00B5432C"/>
    <w:rsid w:val="00B55FEE"/>
    <w:rsid w:val="00B60AB3"/>
    <w:rsid w:val="00B6281C"/>
    <w:rsid w:val="00B65AAA"/>
    <w:rsid w:val="00B668FE"/>
    <w:rsid w:val="00B6711F"/>
    <w:rsid w:val="00B67615"/>
    <w:rsid w:val="00B71555"/>
    <w:rsid w:val="00B74FDF"/>
    <w:rsid w:val="00B76534"/>
    <w:rsid w:val="00B77F97"/>
    <w:rsid w:val="00B83057"/>
    <w:rsid w:val="00B84807"/>
    <w:rsid w:val="00B86583"/>
    <w:rsid w:val="00B87C97"/>
    <w:rsid w:val="00B919EB"/>
    <w:rsid w:val="00B93BA7"/>
    <w:rsid w:val="00BA189B"/>
    <w:rsid w:val="00BA3CD4"/>
    <w:rsid w:val="00BA60C1"/>
    <w:rsid w:val="00BA657B"/>
    <w:rsid w:val="00BA6866"/>
    <w:rsid w:val="00BB11E3"/>
    <w:rsid w:val="00BB4117"/>
    <w:rsid w:val="00BB760F"/>
    <w:rsid w:val="00BC13A6"/>
    <w:rsid w:val="00BC419E"/>
    <w:rsid w:val="00BD6345"/>
    <w:rsid w:val="00BD6D61"/>
    <w:rsid w:val="00BD7A79"/>
    <w:rsid w:val="00BE68AF"/>
    <w:rsid w:val="00BF1212"/>
    <w:rsid w:val="00BF31A9"/>
    <w:rsid w:val="00BF36A9"/>
    <w:rsid w:val="00BF71CA"/>
    <w:rsid w:val="00BF72B5"/>
    <w:rsid w:val="00BF7C1E"/>
    <w:rsid w:val="00C031B0"/>
    <w:rsid w:val="00C03C13"/>
    <w:rsid w:val="00C059C8"/>
    <w:rsid w:val="00C12971"/>
    <w:rsid w:val="00C13087"/>
    <w:rsid w:val="00C20378"/>
    <w:rsid w:val="00C21FDB"/>
    <w:rsid w:val="00C262A8"/>
    <w:rsid w:val="00C2638A"/>
    <w:rsid w:val="00C332D9"/>
    <w:rsid w:val="00C33D44"/>
    <w:rsid w:val="00C406BC"/>
    <w:rsid w:val="00C40736"/>
    <w:rsid w:val="00C44C68"/>
    <w:rsid w:val="00C46291"/>
    <w:rsid w:val="00C473DA"/>
    <w:rsid w:val="00C51969"/>
    <w:rsid w:val="00C51E4D"/>
    <w:rsid w:val="00C5243E"/>
    <w:rsid w:val="00C53E78"/>
    <w:rsid w:val="00C6170D"/>
    <w:rsid w:val="00C7081E"/>
    <w:rsid w:val="00C775B7"/>
    <w:rsid w:val="00C775EB"/>
    <w:rsid w:val="00C805D6"/>
    <w:rsid w:val="00C8255D"/>
    <w:rsid w:val="00C83F3C"/>
    <w:rsid w:val="00C86C32"/>
    <w:rsid w:val="00C91E13"/>
    <w:rsid w:val="00C931D8"/>
    <w:rsid w:val="00CA139E"/>
    <w:rsid w:val="00CA2AE3"/>
    <w:rsid w:val="00CA571C"/>
    <w:rsid w:val="00CB00EF"/>
    <w:rsid w:val="00CB21CF"/>
    <w:rsid w:val="00CB3A3F"/>
    <w:rsid w:val="00CB4C07"/>
    <w:rsid w:val="00CB574F"/>
    <w:rsid w:val="00CC3CE6"/>
    <w:rsid w:val="00CC4E02"/>
    <w:rsid w:val="00CC563C"/>
    <w:rsid w:val="00CC7049"/>
    <w:rsid w:val="00CD2384"/>
    <w:rsid w:val="00CE1A8A"/>
    <w:rsid w:val="00CE382D"/>
    <w:rsid w:val="00CE6C48"/>
    <w:rsid w:val="00CE7119"/>
    <w:rsid w:val="00CE7FA3"/>
    <w:rsid w:val="00CF3BD7"/>
    <w:rsid w:val="00CF43FC"/>
    <w:rsid w:val="00D00278"/>
    <w:rsid w:val="00D04973"/>
    <w:rsid w:val="00D072EF"/>
    <w:rsid w:val="00D07D32"/>
    <w:rsid w:val="00D11070"/>
    <w:rsid w:val="00D1287D"/>
    <w:rsid w:val="00D170DE"/>
    <w:rsid w:val="00D17619"/>
    <w:rsid w:val="00D17BC0"/>
    <w:rsid w:val="00D17DF5"/>
    <w:rsid w:val="00D17EB9"/>
    <w:rsid w:val="00D20BEC"/>
    <w:rsid w:val="00D2304F"/>
    <w:rsid w:val="00D25E90"/>
    <w:rsid w:val="00D26405"/>
    <w:rsid w:val="00D27023"/>
    <w:rsid w:val="00D34C5B"/>
    <w:rsid w:val="00D376F2"/>
    <w:rsid w:val="00D452D1"/>
    <w:rsid w:val="00D46318"/>
    <w:rsid w:val="00D46938"/>
    <w:rsid w:val="00D501A1"/>
    <w:rsid w:val="00D51912"/>
    <w:rsid w:val="00D51BF4"/>
    <w:rsid w:val="00D54BDA"/>
    <w:rsid w:val="00D61A6C"/>
    <w:rsid w:val="00D61BA3"/>
    <w:rsid w:val="00D64BCE"/>
    <w:rsid w:val="00D653FE"/>
    <w:rsid w:val="00D72293"/>
    <w:rsid w:val="00D80782"/>
    <w:rsid w:val="00D82BDF"/>
    <w:rsid w:val="00D82E37"/>
    <w:rsid w:val="00D8743E"/>
    <w:rsid w:val="00D9517A"/>
    <w:rsid w:val="00DA4227"/>
    <w:rsid w:val="00DB03A2"/>
    <w:rsid w:val="00DB05D1"/>
    <w:rsid w:val="00DB0F6C"/>
    <w:rsid w:val="00DB5557"/>
    <w:rsid w:val="00DB6385"/>
    <w:rsid w:val="00DB6A58"/>
    <w:rsid w:val="00DC3D59"/>
    <w:rsid w:val="00DC5765"/>
    <w:rsid w:val="00DD0B06"/>
    <w:rsid w:val="00DD1403"/>
    <w:rsid w:val="00DD1F39"/>
    <w:rsid w:val="00DD407A"/>
    <w:rsid w:val="00DD4A32"/>
    <w:rsid w:val="00DE03C6"/>
    <w:rsid w:val="00DE1F53"/>
    <w:rsid w:val="00DE52EF"/>
    <w:rsid w:val="00DE72DE"/>
    <w:rsid w:val="00DE7D95"/>
    <w:rsid w:val="00DF1698"/>
    <w:rsid w:val="00DF38C8"/>
    <w:rsid w:val="00DF4922"/>
    <w:rsid w:val="00DF4AF9"/>
    <w:rsid w:val="00DF77A9"/>
    <w:rsid w:val="00E011FB"/>
    <w:rsid w:val="00E0294A"/>
    <w:rsid w:val="00E03800"/>
    <w:rsid w:val="00E14D0F"/>
    <w:rsid w:val="00E15B30"/>
    <w:rsid w:val="00E228FA"/>
    <w:rsid w:val="00E232F5"/>
    <w:rsid w:val="00E23FC1"/>
    <w:rsid w:val="00E2641E"/>
    <w:rsid w:val="00E279E1"/>
    <w:rsid w:val="00E30939"/>
    <w:rsid w:val="00E340C1"/>
    <w:rsid w:val="00E42808"/>
    <w:rsid w:val="00E45E82"/>
    <w:rsid w:val="00E461F4"/>
    <w:rsid w:val="00E52C2E"/>
    <w:rsid w:val="00E53681"/>
    <w:rsid w:val="00E55170"/>
    <w:rsid w:val="00E55388"/>
    <w:rsid w:val="00E558C8"/>
    <w:rsid w:val="00E57523"/>
    <w:rsid w:val="00E63B29"/>
    <w:rsid w:val="00E64D85"/>
    <w:rsid w:val="00E67668"/>
    <w:rsid w:val="00E7628C"/>
    <w:rsid w:val="00E76E18"/>
    <w:rsid w:val="00E76EBC"/>
    <w:rsid w:val="00E77345"/>
    <w:rsid w:val="00E82447"/>
    <w:rsid w:val="00E84EA8"/>
    <w:rsid w:val="00E8713A"/>
    <w:rsid w:val="00E87F90"/>
    <w:rsid w:val="00E921BC"/>
    <w:rsid w:val="00E93325"/>
    <w:rsid w:val="00E94569"/>
    <w:rsid w:val="00E96088"/>
    <w:rsid w:val="00EA2F7F"/>
    <w:rsid w:val="00EA2F82"/>
    <w:rsid w:val="00EB41DD"/>
    <w:rsid w:val="00EB54F2"/>
    <w:rsid w:val="00EB646A"/>
    <w:rsid w:val="00EB7077"/>
    <w:rsid w:val="00EB795B"/>
    <w:rsid w:val="00EC5507"/>
    <w:rsid w:val="00EC5DF3"/>
    <w:rsid w:val="00ED0DEA"/>
    <w:rsid w:val="00ED28C2"/>
    <w:rsid w:val="00ED3448"/>
    <w:rsid w:val="00ED74E4"/>
    <w:rsid w:val="00ED798B"/>
    <w:rsid w:val="00ED7E79"/>
    <w:rsid w:val="00EE10F1"/>
    <w:rsid w:val="00EE61F7"/>
    <w:rsid w:val="00EE751F"/>
    <w:rsid w:val="00EF1426"/>
    <w:rsid w:val="00EF1A81"/>
    <w:rsid w:val="00F01254"/>
    <w:rsid w:val="00F02604"/>
    <w:rsid w:val="00F04319"/>
    <w:rsid w:val="00F056FB"/>
    <w:rsid w:val="00F07B17"/>
    <w:rsid w:val="00F12B2B"/>
    <w:rsid w:val="00F13B07"/>
    <w:rsid w:val="00F14674"/>
    <w:rsid w:val="00F14E06"/>
    <w:rsid w:val="00F14E4C"/>
    <w:rsid w:val="00F15797"/>
    <w:rsid w:val="00F159CA"/>
    <w:rsid w:val="00F17919"/>
    <w:rsid w:val="00F17D75"/>
    <w:rsid w:val="00F21F9C"/>
    <w:rsid w:val="00F22ECA"/>
    <w:rsid w:val="00F247B2"/>
    <w:rsid w:val="00F27348"/>
    <w:rsid w:val="00F27F04"/>
    <w:rsid w:val="00F330B2"/>
    <w:rsid w:val="00F34821"/>
    <w:rsid w:val="00F41920"/>
    <w:rsid w:val="00F43016"/>
    <w:rsid w:val="00F44DFA"/>
    <w:rsid w:val="00F45220"/>
    <w:rsid w:val="00F45E05"/>
    <w:rsid w:val="00F47676"/>
    <w:rsid w:val="00F47930"/>
    <w:rsid w:val="00F47C61"/>
    <w:rsid w:val="00F62857"/>
    <w:rsid w:val="00F63C9E"/>
    <w:rsid w:val="00F64A9F"/>
    <w:rsid w:val="00F67A69"/>
    <w:rsid w:val="00F745D9"/>
    <w:rsid w:val="00F75689"/>
    <w:rsid w:val="00F771CF"/>
    <w:rsid w:val="00F82278"/>
    <w:rsid w:val="00F83925"/>
    <w:rsid w:val="00F83C83"/>
    <w:rsid w:val="00F87052"/>
    <w:rsid w:val="00F914CE"/>
    <w:rsid w:val="00F934EE"/>
    <w:rsid w:val="00F93DF3"/>
    <w:rsid w:val="00F94639"/>
    <w:rsid w:val="00F962EC"/>
    <w:rsid w:val="00FA57B3"/>
    <w:rsid w:val="00FB4649"/>
    <w:rsid w:val="00FB51AD"/>
    <w:rsid w:val="00FB7216"/>
    <w:rsid w:val="00FC090D"/>
    <w:rsid w:val="00FC37B2"/>
    <w:rsid w:val="00FC3B93"/>
    <w:rsid w:val="00FC5E2D"/>
    <w:rsid w:val="00FD3807"/>
    <w:rsid w:val="00FD5121"/>
    <w:rsid w:val="00FF0597"/>
    <w:rsid w:val="00FF23B0"/>
    <w:rsid w:val="00FF2FE6"/>
    <w:rsid w:val="00FF5A57"/>
    <w:rsid w:val="233F509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14D5"/>
  <w15:chartTrackingRefBased/>
  <w15:docId w15:val="{4A9C77E1-DD90-4F6A-B4C7-8A980560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D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7EC9"/>
    <w:pPr>
      <w:tabs>
        <w:tab w:val="center" w:pos="4252"/>
        <w:tab w:val="right" w:pos="8504"/>
      </w:tabs>
    </w:pPr>
  </w:style>
  <w:style w:type="character" w:customStyle="1" w:styleId="EncabezadoCar">
    <w:name w:val="Encabezado Car"/>
    <w:basedOn w:val="Fuentedeprrafopredeter"/>
    <w:link w:val="Encabezado"/>
    <w:uiPriority w:val="99"/>
    <w:rsid w:val="00AF7EC9"/>
  </w:style>
  <w:style w:type="paragraph" w:styleId="Piedepgina">
    <w:name w:val="footer"/>
    <w:basedOn w:val="Normal"/>
    <w:link w:val="PiedepginaCar"/>
    <w:uiPriority w:val="99"/>
    <w:unhideWhenUsed/>
    <w:rsid w:val="00AF7EC9"/>
    <w:pPr>
      <w:tabs>
        <w:tab w:val="center" w:pos="4252"/>
        <w:tab w:val="right" w:pos="8504"/>
      </w:tabs>
    </w:pPr>
  </w:style>
  <w:style w:type="character" w:customStyle="1" w:styleId="PiedepginaCar">
    <w:name w:val="Pie de página Car"/>
    <w:basedOn w:val="Fuentedeprrafopredeter"/>
    <w:link w:val="Piedepgina"/>
    <w:uiPriority w:val="99"/>
    <w:rsid w:val="00AF7EC9"/>
  </w:style>
  <w:style w:type="table" w:styleId="Tablaconcuadrcula">
    <w:name w:val="Table Grid"/>
    <w:basedOn w:val="Tablanormal"/>
    <w:uiPriority w:val="39"/>
    <w:rsid w:val="00AF7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AF7EC9"/>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BasicParagraph">
    <w:name w:val="[Basic Paragraph]"/>
    <w:basedOn w:val="NoParagraphStyle"/>
    <w:uiPriority w:val="99"/>
    <w:rsid w:val="00AF7EC9"/>
  </w:style>
  <w:style w:type="character" w:styleId="Nmerodepgina">
    <w:name w:val="page number"/>
    <w:basedOn w:val="Fuentedeprrafopredeter"/>
    <w:uiPriority w:val="99"/>
    <w:semiHidden/>
    <w:unhideWhenUsed/>
    <w:rsid w:val="0043734C"/>
  </w:style>
  <w:style w:type="paragraph" w:styleId="Textonotaalfinal">
    <w:name w:val="endnote text"/>
    <w:basedOn w:val="Normal"/>
    <w:link w:val="TextonotaalfinalCar"/>
    <w:uiPriority w:val="99"/>
    <w:semiHidden/>
    <w:unhideWhenUsed/>
    <w:rsid w:val="00B07AE1"/>
    <w:rPr>
      <w:sz w:val="20"/>
      <w:szCs w:val="20"/>
    </w:rPr>
  </w:style>
  <w:style w:type="character" w:customStyle="1" w:styleId="TextonotaalfinalCar">
    <w:name w:val="Texto nota al final Car"/>
    <w:basedOn w:val="Fuentedeprrafopredeter"/>
    <w:link w:val="Textonotaalfinal"/>
    <w:uiPriority w:val="99"/>
    <w:semiHidden/>
    <w:rsid w:val="00B07AE1"/>
    <w:rPr>
      <w:sz w:val="20"/>
      <w:szCs w:val="20"/>
    </w:rPr>
  </w:style>
  <w:style w:type="character" w:styleId="Refdenotaalfinal">
    <w:name w:val="endnote reference"/>
    <w:basedOn w:val="Fuentedeprrafopredeter"/>
    <w:uiPriority w:val="99"/>
    <w:semiHidden/>
    <w:unhideWhenUsed/>
    <w:rsid w:val="00B07AE1"/>
    <w:rPr>
      <w:vertAlign w:val="superscript"/>
    </w:rPr>
  </w:style>
  <w:style w:type="paragraph" w:styleId="Textonotapie">
    <w:name w:val="footnote text"/>
    <w:basedOn w:val="Normal"/>
    <w:link w:val="TextonotapieCar"/>
    <w:uiPriority w:val="99"/>
    <w:semiHidden/>
    <w:unhideWhenUsed/>
    <w:rsid w:val="00B07AE1"/>
    <w:rPr>
      <w:sz w:val="20"/>
      <w:szCs w:val="20"/>
    </w:rPr>
  </w:style>
  <w:style w:type="character" w:customStyle="1" w:styleId="TextonotapieCar">
    <w:name w:val="Texto nota pie Car"/>
    <w:basedOn w:val="Fuentedeprrafopredeter"/>
    <w:link w:val="Textonotapie"/>
    <w:uiPriority w:val="99"/>
    <w:semiHidden/>
    <w:rsid w:val="00B07AE1"/>
    <w:rPr>
      <w:sz w:val="20"/>
      <w:szCs w:val="20"/>
    </w:rPr>
  </w:style>
  <w:style w:type="character" w:styleId="Refdenotaalpie">
    <w:name w:val="footnote reference"/>
    <w:basedOn w:val="Fuentedeprrafopredeter"/>
    <w:uiPriority w:val="99"/>
    <w:semiHidden/>
    <w:unhideWhenUsed/>
    <w:rsid w:val="00B07AE1"/>
    <w:rPr>
      <w:vertAlign w:val="superscript"/>
    </w:rPr>
  </w:style>
  <w:style w:type="character" w:styleId="Hipervnculo">
    <w:name w:val="Hyperlink"/>
    <w:basedOn w:val="Fuentedeprrafopredeter"/>
    <w:uiPriority w:val="99"/>
    <w:unhideWhenUsed/>
    <w:rsid w:val="00F04319"/>
    <w:rPr>
      <w:color w:val="0563C1" w:themeColor="hyperlink"/>
      <w:u w:val="single"/>
    </w:rPr>
  </w:style>
  <w:style w:type="character" w:customStyle="1" w:styleId="Mencinsinresolver1">
    <w:name w:val="Mención sin resolver1"/>
    <w:basedOn w:val="Fuentedeprrafopredeter"/>
    <w:uiPriority w:val="99"/>
    <w:semiHidden/>
    <w:unhideWhenUsed/>
    <w:rsid w:val="00F04319"/>
    <w:rPr>
      <w:color w:val="605E5C"/>
      <w:shd w:val="clear" w:color="auto" w:fill="E1DFDD"/>
    </w:rPr>
  </w:style>
  <w:style w:type="paragraph" w:styleId="Prrafodelista">
    <w:name w:val="List Paragraph"/>
    <w:basedOn w:val="Normal"/>
    <w:uiPriority w:val="34"/>
    <w:qFormat/>
    <w:rsid w:val="004F2C95"/>
    <w:pPr>
      <w:ind w:left="720"/>
      <w:contextualSpacing/>
    </w:pPr>
  </w:style>
  <w:style w:type="paragraph" w:styleId="NormalWeb">
    <w:name w:val="Normal (Web)"/>
    <w:basedOn w:val="Normal"/>
    <w:uiPriority w:val="99"/>
    <w:unhideWhenUsed/>
    <w:rsid w:val="00A25D1A"/>
    <w:pPr>
      <w:spacing w:before="100" w:beforeAutospacing="1" w:after="100" w:afterAutospacing="1"/>
    </w:pPr>
    <w:rPr>
      <w:rFonts w:ascii="Times New Roman" w:eastAsia="Times New Roman" w:hAnsi="Times New Roman" w:cs="Times New Roman"/>
      <w:lang w:eastAsia="zh-CN"/>
    </w:rPr>
  </w:style>
  <w:style w:type="character" w:styleId="Mencinsinresolver">
    <w:name w:val="Unresolved Mention"/>
    <w:basedOn w:val="Fuentedeprrafopredeter"/>
    <w:uiPriority w:val="99"/>
    <w:semiHidden/>
    <w:unhideWhenUsed/>
    <w:rsid w:val="009A7855"/>
    <w:rPr>
      <w:color w:val="605E5C"/>
      <w:shd w:val="clear" w:color="auto" w:fill="E1DFDD"/>
    </w:rPr>
  </w:style>
  <w:style w:type="character" w:styleId="Refdecomentario">
    <w:name w:val="annotation reference"/>
    <w:basedOn w:val="Fuentedeprrafopredeter"/>
    <w:uiPriority w:val="99"/>
    <w:semiHidden/>
    <w:unhideWhenUsed/>
    <w:rsid w:val="003857EE"/>
    <w:rPr>
      <w:sz w:val="16"/>
      <w:szCs w:val="16"/>
    </w:rPr>
  </w:style>
  <w:style w:type="paragraph" w:styleId="Textocomentario">
    <w:name w:val="annotation text"/>
    <w:basedOn w:val="Normal"/>
    <w:link w:val="TextocomentarioCar"/>
    <w:uiPriority w:val="99"/>
    <w:unhideWhenUsed/>
    <w:rsid w:val="003857EE"/>
    <w:rPr>
      <w:sz w:val="20"/>
      <w:szCs w:val="20"/>
    </w:rPr>
  </w:style>
  <w:style w:type="character" w:customStyle="1" w:styleId="TextocomentarioCar">
    <w:name w:val="Texto comentario Car"/>
    <w:basedOn w:val="Fuentedeprrafopredeter"/>
    <w:link w:val="Textocomentario"/>
    <w:uiPriority w:val="99"/>
    <w:rsid w:val="003857EE"/>
    <w:rPr>
      <w:sz w:val="20"/>
      <w:szCs w:val="20"/>
    </w:rPr>
  </w:style>
  <w:style w:type="paragraph" w:styleId="Asuntodelcomentario">
    <w:name w:val="annotation subject"/>
    <w:basedOn w:val="Textocomentario"/>
    <w:next w:val="Textocomentario"/>
    <w:link w:val="AsuntodelcomentarioCar"/>
    <w:uiPriority w:val="99"/>
    <w:semiHidden/>
    <w:unhideWhenUsed/>
    <w:rsid w:val="003857EE"/>
    <w:rPr>
      <w:b/>
      <w:bCs/>
    </w:rPr>
  </w:style>
  <w:style w:type="character" w:customStyle="1" w:styleId="AsuntodelcomentarioCar">
    <w:name w:val="Asunto del comentario Car"/>
    <w:basedOn w:val="TextocomentarioCar"/>
    <w:link w:val="Asuntodelcomentario"/>
    <w:uiPriority w:val="99"/>
    <w:semiHidden/>
    <w:rsid w:val="003857EE"/>
    <w:rPr>
      <w:b/>
      <w:bCs/>
      <w:sz w:val="20"/>
      <w:szCs w:val="20"/>
    </w:rPr>
  </w:style>
  <w:style w:type="paragraph" w:styleId="Revisin">
    <w:name w:val="Revision"/>
    <w:hidden/>
    <w:uiPriority w:val="99"/>
    <w:semiHidden/>
    <w:rsid w:val="00DF77A9"/>
  </w:style>
  <w:style w:type="character" w:customStyle="1" w:styleId="cf01">
    <w:name w:val="cf01"/>
    <w:basedOn w:val="Fuentedeprrafopredeter"/>
    <w:rsid w:val="00DF77A9"/>
    <w:rPr>
      <w:rFonts w:ascii="Segoe UI" w:hAnsi="Segoe UI" w:cs="Segoe UI" w:hint="default"/>
      <w:sz w:val="18"/>
      <w:szCs w:val="18"/>
    </w:rPr>
  </w:style>
  <w:style w:type="character" w:styleId="Hipervnculovisitado">
    <w:name w:val="FollowedHyperlink"/>
    <w:basedOn w:val="Fuentedeprrafopredeter"/>
    <w:uiPriority w:val="99"/>
    <w:semiHidden/>
    <w:unhideWhenUsed/>
    <w:rsid w:val="00FD3807"/>
    <w:rPr>
      <w:color w:val="954F72" w:themeColor="followedHyperlink"/>
      <w:u w:val="single"/>
    </w:rPr>
  </w:style>
  <w:style w:type="paragraph" w:customStyle="1" w:styleId="paragraph">
    <w:name w:val="paragraph"/>
    <w:basedOn w:val="Normal"/>
    <w:rsid w:val="00E15B30"/>
    <w:pPr>
      <w:spacing w:before="100" w:beforeAutospacing="1" w:after="100" w:afterAutospacing="1"/>
    </w:pPr>
    <w:rPr>
      <w:rFonts w:ascii="Times New Roman" w:eastAsia="Times New Roman" w:hAnsi="Times New Roman" w:cs="Times New Roman"/>
      <w:lang w:eastAsia="es-ES"/>
    </w:rPr>
  </w:style>
  <w:style w:type="character" w:customStyle="1" w:styleId="normaltextrun">
    <w:name w:val="normaltextrun"/>
    <w:basedOn w:val="Fuentedeprrafopredeter"/>
    <w:rsid w:val="00E15B30"/>
  </w:style>
  <w:style w:type="character" w:customStyle="1" w:styleId="eop">
    <w:name w:val="eop"/>
    <w:basedOn w:val="Fuentedeprrafopredeter"/>
    <w:rsid w:val="00E15B30"/>
  </w:style>
  <w:style w:type="paragraph" w:styleId="Textodeglobo">
    <w:name w:val="Balloon Text"/>
    <w:basedOn w:val="Normal"/>
    <w:link w:val="TextodegloboCar"/>
    <w:uiPriority w:val="99"/>
    <w:semiHidden/>
    <w:unhideWhenUsed/>
    <w:rsid w:val="006705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553"/>
    <w:rPr>
      <w:rFonts w:ascii="Segoe UI" w:hAnsi="Segoe UI" w:cs="Segoe UI"/>
      <w:sz w:val="18"/>
      <w:szCs w:val="18"/>
    </w:rPr>
  </w:style>
  <w:style w:type="character" w:customStyle="1" w:styleId="EIBbulletsChar">
    <w:name w:val="EIB bullets Char"/>
    <w:basedOn w:val="Fuentedeprrafopredeter"/>
    <w:link w:val="EIBbullets"/>
    <w:locked/>
    <w:rsid w:val="00C8255D"/>
    <w:rPr>
      <w:rFonts w:ascii="Arial" w:eastAsia="Times New Roman" w:hAnsi="Arial" w:cs="Arial"/>
      <w:b/>
      <w:color w:val="000000"/>
      <w:sz w:val="21"/>
      <w:szCs w:val="21"/>
      <w:lang w:val="en-US"/>
    </w:rPr>
  </w:style>
  <w:style w:type="paragraph" w:customStyle="1" w:styleId="EIBbullets">
    <w:name w:val="EIB bullets"/>
    <w:basedOn w:val="Normal"/>
    <w:link w:val="EIBbulletsChar"/>
    <w:qFormat/>
    <w:rsid w:val="00C8255D"/>
    <w:pPr>
      <w:numPr>
        <w:numId w:val="16"/>
      </w:numPr>
      <w:jc w:val="both"/>
    </w:pPr>
    <w:rPr>
      <w:rFonts w:ascii="Arial" w:eastAsia="Times New Roman" w:hAnsi="Arial" w:cs="Arial"/>
      <w:b/>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6996">
      <w:bodyDiv w:val="1"/>
      <w:marLeft w:val="0"/>
      <w:marRight w:val="0"/>
      <w:marTop w:val="0"/>
      <w:marBottom w:val="0"/>
      <w:divBdr>
        <w:top w:val="none" w:sz="0" w:space="0" w:color="auto"/>
        <w:left w:val="none" w:sz="0" w:space="0" w:color="auto"/>
        <w:bottom w:val="none" w:sz="0" w:space="0" w:color="auto"/>
        <w:right w:val="none" w:sz="0" w:space="0" w:color="auto"/>
      </w:divBdr>
    </w:div>
    <w:div w:id="169418534">
      <w:bodyDiv w:val="1"/>
      <w:marLeft w:val="0"/>
      <w:marRight w:val="0"/>
      <w:marTop w:val="0"/>
      <w:marBottom w:val="0"/>
      <w:divBdr>
        <w:top w:val="none" w:sz="0" w:space="0" w:color="auto"/>
        <w:left w:val="none" w:sz="0" w:space="0" w:color="auto"/>
        <w:bottom w:val="none" w:sz="0" w:space="0" w:color="auto"/>
        <w:right w:val="none" w:sz="0" w:space="0" w:color="auto"/>
      </w:divBdr>
    </w:div>
    <w:div w:id="188030306">
      <w:bodyDiv w:val="1"/>
      <w:marLeft w:val="0"/>
      <w:marRight w:val="0"/>
      <w:marTop w:val="0"/>
      <w:marBottom w:val="0"/>
      <w:divBdr>
        <w:top w:val="none" w:sz="0" w:space="0" w:color="auto"/>
        <w:left w:val="none" w:sz="0" w:space="0" w:color="auto"/>
        <w:bottom w:val="none" w:sz="0" w:space="0" w:color="auto"/>
        <w:right w:val="none" w:sz="0" w:space="0" w:color="auto"/>
      </w:divBdr>
    </w:div>
    <w:div w:id="439690697">
      <w:bodyDiv w:val="1"/>
      <w:marLeft w:val="0"/>
      <w:marRight w:val="0"/>
      <w:marTop w:val="0"/>
      <w:marBottom w:val="0"/>
      <w:divBdr>
        <w:top w:val="none" w:sz="0" w:space="0" w:color="auto"/>
        <w:left w:val="none" w:sz="0" w:space="0" w:color="auto"/>
        <w:bottom w:val="none" w:sz="0" w:space="0" w:color="auto"/>
        <w:right w:val="none" w:sz="0" w:space="0" w:color="auto"/>
      </w:divBdr>
      <w:divsChild>
        <w:div w:id="981738593">
          <w:marLeft w:val="0"/>
          <w:marRight w:val="0"/>
          <w:marTop w:val="0"/>
          <w:marBottom w:val="0"/>
          <w:divBdr>
            <w:top w:val="none" w:sz="0" w:space="0" w:color="auto"/>
            <w:left w:val="none" w:sz="0" w:space="0" w:color="auto"/>
            <w:bottom w:val="none" w:sz="0" w:space="0" w:color="auto"/>
            <w:right w:val="none" w:sz="0" w:space="0" w:color="auto"/>
          </w:divBdr>
          <w:divsChild>
            <w:div w:id="1143963431">
              <w:marLeft w:val="0"/>
              <w:marRight w:val="0"/>
              <w:marTop w:val="0"/>
              <w:marBottom w:val="0"/>
              <w:divBdr>
                <w:top w:val="none" w:sz="0" w:space="0" w:color="auto"/>
                <w:left w:val="none" w:sz="0" w:space="0" w:color="auto"/>
                <w:bottom w:val="none" w:sz="0" w:space="0" w:color="auto"/>
                <w:right w:val="none" w:sz="0" w:space="0" w:color="auto"/>
              </w:divBdr>
              <w:divsChild>
                <w:div w:id="1991901673">
                  <w:marLeft w:val="-360"/>
                  <w:marRight w:val="-360"/>
                  <w:marTop w:val="0"/>
                  <w:marBottom w:val="0"/>
                  <w:divBdr>
                    <w:top w:val="none" w:sz="0" w:space="0" w:color="auto"/>
                    <w:left w:val="none" w:sz="0" w:space="0" w:color="auto"/>
                    <w:bottom w:val="none" w:sz="0" w:space="0" w:color="auto"/>
                    <w:right w:val="none" w:sz="0" w:space="0" w:color="auto"/>
                  </w:divBdr>
                  <w:divsChild>
                    <w:div w:id="941767670">
                      <w:marLeft w:val="1620"/>
                      <w:marRight w:val="0"/>
                      <w:marTop w:val="0"/>
                      <w:marBottom w:val="0"/>
                      <w:divBdr>
                        <w:top w:val="none" w:sz="0" w:space="0" w:color="auto"/>
                        <w:left w:val="none" w:sz="0" w:space="0" w:color="auto"/>
                        <w:bottom w:val="none" w:sz="0" w:space="0" w:color="auto"/>
                        <w:right w:val="none" w:sz="0" w:space="0" w:color="auto"/>
                      </w:divBdr>
                      <w:divsChild>
                        <w:div w:id="1493641931">
                          <w:marLeft w:val="0"/>
                          <w:marRight w:val="0"/>
                          <w:marTop w:val="0"/>
                          <w:marBottom w:val="0"/>
                          <w:divBdr>
                            <w:top w:val="none" w:sz="0" w:space="0" w:color="auto"/>
                            <w:left w:val="none" w:sz="0" w:space="0" w:color="auto"/>
                            <w:bottom w:val="none" w:sz="0" w:space="0" w:color="auto"/>
                            <w:right w:val="none" w:sz="0" w:space="0" w:color="auto"/>
                          </w:divBdr>
                          <w:divsChild>
                            <w:div w:id="1678998008">
                              <w:marLeft w:val="0"/>
                              <w:marRight w:val="0"/>
                              <w:marTop w:val="0"/>
                              <w:marBottom w:val="0"/>
                              <w:divBdr>
                                <w:top w:val="none" w:sz="0" w:space="0" w:color="auto"/>
                                <w:left w:val="none" w:sz="0" w:space="0" w:color="auto"/>
                                <w:bottom w:val="none" w:sz="0" w:space="0" w:color="auto"/>
                                <w:right w:val="none" w:sz="0" w:space="0" w:color="auto"/>
                              </w:divBdr>
                              <w:divsChild>
                                <w:div w:id="191505570">
                                  <w:marLeft w:val="0"/>
                                  <w:marRight w:val="0"/>
                                  <w:marTop w:val="0"/>
                                  <w:marBottom w:val="0"/>
                                  <w:divBdr>
                                    <w:top w:val="none" w:sz="0" w:space="0" w:color="auto"/>
                                    <w:left w:val="none" w:sz="0" w:space="0" w:color="auto"/>
                                    <w:bottom w:val="none" w:sz="0" w:space="0" w:color="auto"/>
                                    <w:right w:val="none" w:sz="0" w:space="0" w:color="auto"/>
                                  </w:divBdr>
                                  <w:divsChild>
                                    <w:div w:id="136537105">
                                      <w:marLeft w:val="0"/>
                                      <w:marRight w:val="0"/>
                                      <w:marTop w:val="240"/>
                                      <w:marBottom w:val="0"/>
                                      <w:divBdr>
                                        <w:top w:val="none" w:sz="0" w:space="0" w:color="auto"/>
                                        <w:left w:val="none" w:sz="0" w:space="0" w:color="auto"/>
                                        <w:bottom w:val="none" w:sz="0" w:space="0" w:color="auto"/>
                                        <w:right w:val="none" w:sz="0" w:space="0" w:color="auto"/>
                                      </w:divBdr>
                                      <w:divsChild>
                                        <w:div w:id="5745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806551">
      <w:bodyDiv w:val="1"/>
      <w:marLeft w:val="0"/>
      <w:marRight w:val="0"/>
      <w:marTop w:val="0"/>
      <w:marBottom w:val="0"/>
      <w:divBdr>
        <w:top w:val="none" w:sz="0" w:space="0" w:color="auto"/>
        <w:left w:val="none" w:sz="0" w:space="0" w:color="auto"/>
        <w:bottom w:val="none" w:sz="0" w:space="0" w:color="auto"/>
        <w:right w:val="none" w:sz="0" w:space="0" w:color="auto"/>
      </w:divBdr>
    </w:div>
    <w:div w:id="752701358">
      <w:bodyDiv w:val="1"/>
      <w:marLeft w:val="0"/>
      <w:marRight w:val="0"/>
      <w:marTop w:val="0"/>
      <w:marBottom w:val="0"/>
      <w:divBdr>
        <w:top w:val="none" w:sz="0" w:space="0" w:color="auto"/>
        <w:left w:val="none" w:sz="0" w:space="0" w:color="auto"/>
        <w:bottom w:val="none" w:sz="0" w:space="0" w:color="auto"/>
        <w:right w:val="none" w:sz="0" w:space="0" w:color="auto"/>
      </w:divBdr>
      <w:divsChild>
        <w:div w:id="748117807">
          <w:marLeft w:val="0"/>
          <w:marRight w:val="0"/>
          <w:marTop w:val="0"/>
          <w:marBottom w:val="0"/>
          <w:divBdr>
            <w:top w:val="none" w:sz="0" w:space="0" w:color="auto"/>
            <w:left w:val="none" w:sz="0" w:space="0" w:color="auto"/>
            <w:bottom w:val="none" w:sz="0" w:space="0" w:color="auto"/>
            <w:right w:val="none" w:sz="0" w:space="0" w:color="auto"/>
          </w:divBdr>
        </w:div>
        <w:div w:id="1795562666">
          <w:marLeft w:val="0"/>
          <w:marRight w:val="0"/>
          <w:marTop w:val="0"/>
          <w:marBottom w:val="0"/>
          <w:divBdr>
            <w:top w:val="none" w:sz="0" w:space="0" w:color="auto"/>
            <w:left w:val="none" w:sz="0" w:space="0" w:color="auto"/>
            <w:bottom w:val="none" w:sz="0" w:space="0" w:color="auto"/>
            <w:right w:val="none" w:sz="0" w:space="0" w:color="auto"/>
          </w:divBdr>
        </w:div>
      </w:divsChild>
    </w:div>
    <w:div w:id="803818259">
      <w:bodyDiv w:val="1"/>
      <w:marLeft w:val="0"/>
      <w:marRight w:val="0"/>
      <w:marTop w:val="0"/>
      <w:marBottom w:val="0"/>
      <w:divBdr>
        <w:top w:val="none" w:sz="0" w:space="0" w:color="auto"/>
        <w:left w:val="none" w:sz="0" w:space="0" w:color="auto"/>
        <w:bottom w:val="none" w:sz="0" w:space="0" w:color="auto"/>
        <w:right w:val="none" w:sz="0" w:space="0" w:color="auto"/>
      </w:divBdr>
    </w:div>
    <w:div w:id="933703320">
      <w:bodyDiv w:val="1"/>
      <w:marLeft w:val="0"/>
      <w:marRight w:val="0"/>
      <w:marTop w:val="0"/>
      <w:marBottom w:val="0"/>
      <w:divBdr>
        <w:top w:val="none" w:sz="0" w:space="0" w:color="auto"/>
        <w:left w:val="none" w:sz="0" w:space="0" w:color="auto"/>
        <w:bottom w:val="none" w:sz="0" w:space="0" w:color="auto"/>
        <w:right w:val="none" w:sz="0" w:space="0" w:color="auto"/>
      </w:divBdr>
    </w:div>
    <w:div w:id="1001390954">
      <w:bodyDiv w:val="1"/>
      <w:marLeft w:val="0"/>
      <w:marRight w:val="0"/>
      <w:marTop w:val="0"/>
      <w:marBottom w:val="0"/>
      <w:divBdr>
        <w:top w:val="none" w:sz="0" w:space="0" w:color="auto"/>
        <w:left w:val="none" w:sz="0" w:space="0" w:color="auto"/>
        <w:bottom w:val="none" w:sz="0" w:space="0" w:color="auto"/>
        <w:right w:val="none" w:sz="0" w:space="0" w:color="auto"/>
      </w:divBdr>
    </w:div>
    <w:div w:id="1106540030">
      <w:bodyDiv w:val="1"/>
      <w:marLeft w:val="0"/>
      <w:marRight w:val="0"/>
      <w:marTop w:val="0"/>
      <w:marBottom w:val="0"/>
      <w:divBdr>
        <w:top w:val="none" w:sz="0" w:space="0" w:color="auto"/>
        <w:left w:val="none" w:sz="0" w:space="0" w:color="auto"/>
        <w:bottom w:val="none" w:sz="0" w:space="0" w:color="auto"/>
        <w:right w:val="none" w:sz="0" w:space="0" w:color="auto"/>
      </w:divBdr>
    </w:div>
    <w:div w:id="1121192000">
      <w:bodyDiv w:val="1"/>
      <w:marLeft w:val="0"/>
      <w:marRight w:val="0"/>
      <w:marTop w:val="0"/>
      <w:marBottom w:val="0"/>
      <w:divBdr>
        <w:top w:val="none" w:sz="0" w:space="0" w:color="auto"/>
        <w:left w:val="none" w:sz="0" w:space="0" w:color="auto"/>
        <w:bottom w:val="none" w:sz="0" w:space="0" w:color="auto"/>
        <w:right w:val="none" w:sz="0" w:space="0" w:color="auto"/>
      </w:divBdr>
    </w:div>
    <w:div w:id="1162355330">
      <w:bodyDiv w:val="1"/>
      <w:marLeft w:val="0"/>
      <w:marRight w:val="0"/>
      <w:marTop w:val="0"/>
      <w:marBottom w:val="0"/>
      <w:divBdr>
        <w:top w:val="none" w:sz="0" w:space="0" w:color="auto"/>
        <w:left w:val="none" w:sz="0" w:space="0" w:color="auto"/>
        <w:bottom w:val="none" w:sz="0" w:space="0" w:color="auto"/>
        <w:right w:val="none" w:sz="0" w:space="0" w:color="auto"/>
      </w:divBdr>
    </w:div>
    <w:div w:id="1333291367">
      <w:bodyDiv w:val="1"/>
      <w:marLeft w:val="0"/>
      <w:marRight w:val="0"/>
      <w:marTop w:val="0"/>
      <w:marBottom w:val="0"/>
      <w:divBdr>
        <w:top w:val="none" w:sz="0" w:space="0" w:color="auto"/>
        <w:left w:val="none" w:sz="0" w:space="0" w:color="auto"/>
        <w:bottom w:val="none" w:sz="0" w:space="0" w:color="auto"/>
        <w:right w:val="none" w:sz="0" w:space="0" w:color="auto"/>
      </w:divBdr>
    </w:div>
    <w:div w:id="1370838838">
      <w:bodyDiv w:val="1"/>
      <w:marLeft w:val="0"/>
      <w:marRight w:val="0"/>
      <w:marTop w:val="0"/>
      <w:marBottom w:val="0"/>
      <w:divBdr>
        <w:top w:val="none" w:sz="0" w:space="0" w:color="auto"/>
        <w:left w:val="none" w:sz="0" w:space="0" w:color="auto"/>
        <w:bottom w:val="none" w:sz="0" w:space="0" w:color="auto"/>
        <w:right w:val="none" w:sz="0" w:space="0" w:color="auto"/>
      </w:divBdr>
    </w:div>
    <w:div w:id="1947154095">
      <w:bodyDiv w:val="1"/>
      <w:marLeft w:val="0"/>
      <w:marRight w:val="0"/>
      <w:marTop w:val="0"/>
      <w:marBottom w:val="0"/>
      <w:divBdr>
        <w:top w:val="none" w:sz="0" w:space="0" w:color="auto"/>
        <w:left w:val="none" w:sz="0" w:space="0" w:color="auto"/>
        <w:bottom w:val="none" w:sz="0" w:space="0" w:color="auto"/>
        <w:right w:val="none" w:sz="0" w:space="0" w:color="auto"/>
      </w:divBdr>
    </w:div>
    <w:div w:id="1990862413">
      <w:bodyDiv w:val="1"/>
      <w:marLeft w:val="0"/>
      <w:marRight w:val="0"/>
      <w:marTop w:val="0"/>
      <w:marBottom w:val="0"/>
      <w:divBdr>
        <w:top w:val="none" w:sz="0" w:space="0" w:color="auto"/>
        <w:left w:val="none" w:sz="0" w:space="0" w:color="auto"/>
        <w:bottom w:val="none" w:sz="0" w:space="0" w:color="auto"/>
        <w:right w:val="none" w:sz="0" w:space="0" w:color="auto"/>
      </w:divBdr>
    </w:div>
    <w:div w:id="2051758874">
      <w:bodyDiv w:val="1"/>
      <w:marLeft w:val="0"/>
      <w:marRight w:val="0"/>
      <w:marTop w:val="0"/>
      <w:marBottom w:val="0"/>
      <w:divBdr>
        <w:top w:val="none" w:sz="0" w:space="0" w:color="auto"/>
        <w:left w:val="none" w:sz="0" w:space="0" w:color="auto"/>
        <w:bottom w:val="none" w:sz="0" w:space="0" w:color="auto"/>
        <w:right w:val="none" w:sz="0" w:space="0" w:color="auto"/>
      </w:divBdr>
      <w:divsChild>
        <w:div w:id="329716372">
          <w:marLeft w:val="0"/>
          <w:marRight w:val="0"/>
          <w:marTop w:val="0"/>
          <w:marBottom w:val="0"/>
          <w:divBdr>
            <w:top w:val="none" w:sz="0" w:space="0" w:color="auto"/>
            <w:left w:val="none" w:sz="0" w:space="0" w:color="auto"/>
            <w:bottom w:val="none" w:sz="0" w:space="0" w:color="auto"/>
            <w:right w:val="none" w:sz="0" w:space="0" w:color="auto"/>
          </w:divBdr>
        </w:div>
        <w:div w:id="470903475">
          <w:marLeft w:val="0"/>
          <w:marRight w:val="0"/>
          <w:marTop w:val="0"/>
          <w:marBottom w:val="0"/>
          <w:divBdr>
            <w:top w:val="none" w:sz="0" w:space="0" w:color="auto"/>
            <w:left w:val="none" w:sz="0" w:space="0" w:color="auto"/>
            <w:bottom w:val="none" w:sz="0" w:space="0" w:color="auto"/>
            <w:right w:val="none" w:sz="0" w:space="0" w:color="auto"/>
          </w:divBdr>
        </w:div>
        <w:div w:id="497035855">
          <w:marLeft w:val="0"/>
          <w:marRight w:val="0"/>
          <w:marTop w:val="0"/>
          <w:marBottom w:val="0"/>
          <w:divBdr>
            <w:top w:val="none" w:sz="0" w:space="0" w:color="auto"/>
            <w:left w:val="none" w:sz="0" w:space="0" w:color="auto"/>
            <w:bottom w:val="none" w:sz="0" w:space="0" w:color="auto"/>
            <w:right w:val="none" w:sz="0" w:space="0" w:color="auto"/>
          </w:divBdr>
        </w:div>
        <w:div w:id="530916766">
          <w:marLeft w:val="0"/>
          <w:marRight w:val="0"/>
          <w:marTop w:val="0"/>
          <w:marBottom w:val="0"/>
          <w:divBdr>
            <w:top w:val="none" w:sz="0" w:space="0" w:color="auto"/>
            <w:left w:val="none" w:sz="0" w:space="0" w:color="auto"/>
            <w:bottom w:val="none" w:sz="0" w:space="0" w:color="auto"/>
            <w:right w:val="none" w:sz="0" w:space="0" w:color="auto"/>
          </w:divBdr>
        </w:div>
        <w:div w:id="549271311">
          <w:marLeft w:val="0"/>
          <w:marRight w:val="0"/>
          <w:marTop w:val="0"/>
          <w:marBottom w:val="0"/>
          <w:divBdr>
            <w:top w:val="none" w:sz="0" w:space="0" w:color="auto"/>
            <w:left w:val="none" w:sz="0" w:space="0" w:color="auto"/>
            <w:bottom w:val="none" w:sz="0" w:space="0" w:color="auto"/>
            <w:right w:val="none" w:sz="0" w:space="0" w:color="auto"/>
          </w:divBdr>
        </w:div>
        <w:div w:id="1273047617">
          <w:marLeft w:val="0"/>
          <w:marRight w:val="0"/>
          <w:marTop w:val="0"/>
          <w:marBottom w:val="0"/>
          <w:divBdr>
            <w:top w:val="none" w:sz="0" w:space="0" w:color="auto"/>
            <w:left w:val="none" w:sz="0" w:space="0" w:color="auto"/>
            <w:bottom w:val="none" w:sz="0" w:space="0" w:color="auto"/>
            <w:right w:val="none" w:sz="0" w:space="0" w:color="auto"/>
          </w:divBdr>
        </w:div>
        <w:div w:id="1325277819">
          <w:marLeft w:val="0"/>
          <w:marRight w:val="0"/>
          <w:marTop w:val="0"/>
          <w:marBottom w:val="0"/>
          <w:divBdr>
            <w:top w:val="none" w:sz="0" w:space="0" w:color="auto"/>
            <w:left w:val="none" w:sz="0" w:space="0" w:color="auto"/>
            <w:bottom w:val="none" w:sz="0" w:space="0" w:color="auto"/>
            <w:right w:val="none" w:sz="0" w:space="0" w:color="auto"/>
          </w:divBdr>
        </w:div>
        <w:div w:id="1425228867">
          <w:marLeft w:val="0"/>
          <w:marRight w:val="0"/>
          <w:marTop w:val="0"/>
          <w:marBottom w:val="0"/>
          <w:divBdr>
            <w:top w:val="none" w:sz="0" w:space="0" w:color="auto"/>
            <w:left w:val="none" w:sz="0" w:space="0" w:color="auto"/>
            <w:bottom w:val="none" w:sz="0" w:space="0" w:color="auto"/>
            <w:right w:val="none" w:sz="0" w:space="0" w:color="auto"/>
          </w:divBdr>
        </w:div>
        <w:div w:id="1493451254">
          <w:marLeft w:val="0"/>
          <w:marRight w:val="0"/>
          <w:marTop w:val="0"/>
          <w:marBottom w:val="0"/>
          <w:divBdr>
            <w:top w:val="none" w:sz="0" w:space="0" w:color="auto"/>
            <w:left w:val="none" w:sz="0" w:space="0" w:color="auto"/>
            <w:bottom w:val="none" w:sz="0" w:space="0" w:color="auto"/>
            <w:right w:val="none" w:sz="0" w:space="0" w:color="auto"/>
          </w:divBdr>
        </w:div>
        <w:div w:id="153029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sol.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ensa@repso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477659138ED44383C4E9B7BE75B21B" ma:contentTypeVersion="14" ma:contentTypeDescription="Crear nuevo documento." ma:contentTypeScope="" ma:versionID="2fcb2186641fba27ae878977587bb9ff">
  <xsd:schema xmlns:xsd="http://www.w3.org/2001/XMLSchema" xmlns:xs="http://www.w3.org/2001/XMLSchema" xmlns:p="http://schemas.microsoft.com/office/2006/metadata/properties" xmlns:ns2="92d42a95-7097-4fc7-850c-690c07592e16" xmlns:ns3="6a602baf-6253-441a-aed5-43f7dc511835" targetNamespace="http://schemas.microsoft.com/office/2006/metadata/properties" ma:root="true" ma:fieldsID="b96cd7620407d7fa582f831fe628bee1" ns2:_="" ns3:_="">
    <xsd:import namespace="92d42a95-7097-4fc7-850c-690c07592e16"/>
    <xsd:import namespace="6a602baf-6253-441a-aed5-43f7dc5118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42a95-7097-4fc7-850c-690c07592e16"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26fd1a67-f5dd-49e6-97f3-39644dbaf678}" ma:internalName="TaxCatchAll" ma:showField="CatchAllData" ma:web="92d42a95-7097-4fc7-850c-690c07592e1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602baf-6253-441a-aed5-43f7dc5118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31e8f0b5-d6eb-43dc-a6f4-2c82414828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602baf-6253-441a-aed5-43f7dc511835">
      <Terms xmlns="http://schemas.microsoft.com/office/infopath/2007/PartnerControls"/>
    </lcf76f155ced4ddcb4097134ff3c332f>
    <TaxCatchAll xmlns="92d42a95-7097-4fc7-850c-690c07592e16" xsi:nil="true"/>
    <_dlc_DocId xmlns="92d42a95-7097-4fc7-850c-690c07592e16">NUQ5H23EFTUJ-1158513811-43773</_dlc_DocId>
    <_dlc_DocIdUrl xmlns="92d42a95-7097-4fc7-850c-690c07592e16">
      <Url>https://repsol365.sharepoint.com/sites/1-COR-DdC/_layouts/15/DocIdRedir.aspx?ID=NUQ5H23EFTUJ-1158513811-43773</Url>
      <Description>NUQ5H23EFTUJ-1158513811-43773</Description>
    </_dlc_DocIdUrl>
    <SharedWithUsers xmlns="92d42a95-7097-4fc7-850c-690c07592e16">
      <UserInfo>
        <DisplayName>RIX, KRISTIAN</DisplayName>
        <AccountId>34</AccountId>
        <AccountType/>
      </UserInfo>
      <UserInfo>
        <DisplayName>GUERRA GUERRA, URSULA</DisplayName>
        <AccountId>51</AccountId>
        <AccountType/>
      </UserInfo>
      <UserInfo>
        <DisplayName>SAEZ SOMOLINOS, MARIA DEL CARMEN</DisplayName>
        <AccountId>44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14867-E136-41B6-AC3F-08347CC99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42a95-7097-4fc7-850c-690c07592e16"/>
    <ds:schemaRef ds:uri="6a602baf-6253-441a-aed5-43f7dc511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8D057-0060-494D-A190-5453466AD382}">
  <ds:schemaRefs>
    <ds:schemaRef ds:uri="http://schemas.microsoft.com/office/2006/metadata/properties"/>
    <ds:schemaRef ds:uri="http://schemas.microsoft.com/office/infopath/2007/PartnerControls"/>
    <ds:schemaRef ds:uri="6a602baf-6253-441a-aed5-43f7dc511835"/>
    <ds:schemaRef ds:uri="92d42a95-7097-4fc7-850c-690c07592e16"/>
  </ds:schemaRefs>
</ds:datastoreItem>
</file>

<file path=customXml/itemProps3.xml><?xml version="1.0" encoding="utf-8"?>
<ds:datastoreItem xmlns:ds="http://schemas.openxmlformats.org/officeDocument/2006/customXml" ds:itemID="{B9CB2C69-366D-4639-8E11-AED0039CB8FB}">
  <ds:schemaRefs>
    <ds:schemaRef ds:uri="http://schemas.openxmlformats.org/officeDocument/2006/bibliography"/>
  </ds:schemaRefs>
</ds:datastoreItem>
</file>

<file path=customXml/itemProps4.xml><?xml version="1.0" encoding="utf-8"?>
<ds:datastoreItem xmlns:ds="http://schemas.openxmlformats.org/officeDocument/2006/customXml" ds:itemID="{4D8E7201-DD5A-4703-9C6A-7CC4B7C5FE67}">
  <ds:schemaRefs>
    <ds:schemaRef ds:uri="http://schemas.microsoft.com/sharepoint/events"/>
  </ds:schemaRefs>
</ds:datastoreItem>
</file>

<file path=customXml/itemProps5.xml><?xml version="1.0" encoding="utf-8"?>
<ds:datastoreItem xmlns:ds="http://schemas.openxmlformats.org/officeDocument/2006/customXml" ds:itemID="{80E70C0F-4D60-4F23-ACF2-9F93671C5DE8}">
  <ds:schemaRefs>
    <ds:schemaRef ds:uri="http://schemas.microsoft.com/sharepoint/v3/contenttype/forms"/>
  </ds:schemaRefs>
</ds:datastoreItem>
</file>

<file path=docMetadata/LabelInfo.xml><?xml version="1.0" encoding="utf-8"?>
<clbl:labelList xmlns:clbl="http://schemas.microsoft.com/office/2020/mipLabelMetadata">
  <clbl:label id="{d1119503-6b46-4a43-a658-e1d3aca29592}" enabled="1" method="Standard" siteId="{0a25214f-ee52-483c-b96b-dc79f3227a6f}"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SANCHEZ-MARISCAL MOLINA, BEATRIZ</dc:creator>
  <cp:keywords/>
  <dc:description/>
  <cp:lastModifiedBy>Mercedes Delgado Fernández</cp:lastModifiedBy>
  <cp:revision>2</cp:revision>
  <cp:lastPrinted>2024-03-18T12:01:00Z</cp:lastPrinted>
  <dcterms:created xsi:type="dcterms:W3CDTF">2024-12-10T10:09:00Z</dcterms:created>
  <dcterms:modified xsi:type="dcterms:W3CDTF">2024-12-10T10:09:00Z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119503-6b46-4a43-a658-e1d3aca29592_Enabled">
    <vt:lpwstr>true</vt:lpwstr>
  </property>
  <property fmtid="{D5CDD505-2E9C-101B-9397-08002B2CF9AE}" pid="3" name="MSIP_Label_d1119503-6b46-4a43-a658-e1d3aca29592_SetDate">
    <vt:lpwstr>2022-02-24T17:09:15Z</vt:lpwstr>
  </property>
  <property fmtid="{D5CDD505-2E9C-101B-9397-08002B2CF9AE}" pid="4" name="MSIP_Label_d1119503-6b46-4a43-a658-e1d3aca29592_Method">
    <vt:lpwstr>Standard</vt:lpwstr>
  </property>
  <property fmtid="{D5CDD505-2E9C-101B-9397-08002B2CF9AE}" pid="5" name="MSIP_Label_d1119503-6b46-4a43-a658-e1d3aca29592_Name">
    <vt:lpwstr>No Additional Protections</vt:lpwstr>
  </property>
  <property fmtid="{D5CDD505-2E9C-101B-9397-08002B2CF9AE}" pid="6" name="MSIP_Label_d1119503-6b46-4a43-a658-e1d3aca29592_SiteId">
    <vt:lpwstr>0a25214f-ee52-483c-b96b-dc79f3227a6f</vt:lpwstr>
  </property>
  <property fmtid="{D5CDD505-2E9C-101B-9397-08002B2CF9AE}" pid="7" name="MSIP_Label_d1119503-6b46-4a43-a658-e1d3aca29592_ActionId">
    <vt:lpwstr>33374d30-37b5-4b3a-8b68-42ea7d9c7d07</vt:lpwstr>
  </property>
  <property fmtid="{D5CDD505-2E9C-101B-9397-08002B2CF9AE}" pid="8" name="MSIP_Label_d1119503-6b46-4a43-a658-e1d3aca29592_ContentBits">
    <vt:lpwstr>0</vt:lpwstr>
  </property>
  <property fmtid="{D5CDD505-2E9C-101B-9397-08002B2CF9AE}" pid="9" name="ContentTypeId">
    <vt:lpwstr>0x01010082477659138ED44383C4E9B7BE75B21B</vt:lpwstr>
  </property>
  <property fmtid="{D5CDD505-2E9C-101B-9397-08002B2CF9AE}" pid="10" name="Order">
    <vt:r8>33800</vt:r8>
  </property>
  <property fmtid="{D5CDD505-2E9C-101B-9397-08002B2CF9AE}" pid="11" name="_dlc_DocIdItemGuid">
    <vt:lpwstr>d5ea7176-8474-4a4c-94cd-7a50ec7a1c98</vt:lpwstr>
  </property>
  <property fmtid="{D5CDD505-2E9C-101B-9397-08002B2CF9AE}" pid="12" name="MediaServiceImageTags">
    <vt:lpwstr/>
  </property>
</Properties>
</file>