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D4A9" w14:textId="77777777" w:rsidR="004E1D06" w:rsidRDefault="004E1D06" w:rsidP="004E1D06"/>
    <w:p w14:paraId="40A7BEBD" w14:textId="1BF92ECD" w:rsidR="004E1D06" w:rsidRDefault="004E1D06" w:rsidP="004E1D06">
      <w:pPr>
        <w:jc w:val="center"/>
        <w:rPr>
          <w:rFonts w:ascii="Saira Medium" w:hAnsi="Saira Medium"/>
          <w:sz w:val="32"/>
          <w:szCs w:val="32"/>
        </w:rPr>
      </w:pPr>
      <w:r w:rsidRPr="004E1D06">
        <w:rPr>
          <w:rFonts w:ascii="Saira Medium" w:hAnsi="Saira Medium"/>
          <w:sz w:val="32"/>
          <w:szCs w:val="32"/>
        </w:rPr>
        <w:t>20 cadenas de televisión internacionales</w:t>
      </w:r>
      <w:r w:rsidRPr="004E1D06">
        <w:rPr>
          <w:rFonts w:ascii="Saira Medium" w:hAnsi="Saira Medium"/>
          <w:sz w:val="32"/>
          <w:szCs w:val="32"/>
        </w:rPr>
        <w:br/>
      </w:r>
      <w:r w:rsidRPr="004E1D06">
        <w:rPr>
          <w:rFonts w:ascii="Saira Medium" w:hAnsi="Saira Medium"/>
          <w:sz w:val="32"/>
          <w:szCs w:val="32"/>
        </w:rPr>
        <w:t>ofrecerán la Copa del Mundo SBX de Sierra Nevada</w:t>
      </w:r>
    </w:p>
    <w:p w14:paraId="635AC3E2" w14:textId="6C50AD32" w:rsidR="004E1D06" w:rsidRDefault="004E1D06" w:rsidP="004E1D06">
      <w:pPr>
        <w:numPr>
          <w:ilvl w:val="0"/>
          <w:numId w:val="6"/>
        </w:numPr>
        <w:jc w:val="left"/>
        <w:rPr>
          <w:rFonts w:ascii="Saira" w:hAnsi="Saira"/>
          <w:sz w:val="24"/>
          <w:szCs w:val="24"/>
          <w:lang w:val="es-ES_tradnl"/>
        </w:rPr>
      </w:pPr>
      <w:r w:rsidRPr="004E1D06">
        <w:rPr>
          <w:rFonts w:ascii="Saira" w:hAnsi="Saira"/>
          <w:sz w:val="24"/>
          <w:szCs w:val="24"/>
          <w:lang w:val="es-ES_tradnl"/>
        </w:rPr>
        <w:t>RTVE Play, Teledeporte, Eurosport y Andalucía Televisión darán la señal de las dos pruebas del programa, 2 y 3 de marzo</w:t>
      </w:r>
    </w:p>
    <w:p w14:paraId="2E9D59A5" w14:textId="77777777" w:rsidR="004E1D06" w:rsidRPr="004E1D06" w:rsidRDefault="004E1D06" w:rsidP="004E1D06">
      <w:pPr>
        <w:ind w:left="360"/>
        <w:jc w:val="left"/>
        <w:rPr>
          <w:rFonts w:ascii="Saira" w:hAnsi="Saira"/>
          <w:sz w:val="24"/>
          <w:szCs w:val="24"/>
          <w:lang w:val="es-ES_tradnl"/>
        </w:rPr>
      </w:pPr>
    </w:p>
    <w:p w14:paraId="61DD8043" w14:textId="77777777" w:rsidR="004E1D06" w:rsidRP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Un total de 20 canales de televisión, en emisión ordinaria o </w:t>
      </w:r>
      <w:proofErr w:type="spellStart"/>
      <w:r w:rsidRPr="004E1D06">
        <w:rPr>
          <w:rFonts w:ascii="Saira" w:hAnsi="Saira"/>
          <w:sz w:val="20"/>
          <w:szCs w:val="20"/>
          <w:lang w:val="es-ES_tradnl"/>
        </w:rPr>
        <w:t>streaming</w:t>
      </w:r>
      <w:proofErr w:type="spellEnd"/>
      <w:r w:rsidRPr="004E1D06">
        <w:rPr>
          <w:rFonts w:ascii="Saira" w:hAnsi="Saira"/>
          <w:sz w:val="20"/>
          <w:szCs w:val="20"/>
          <w:lang w:val="es-ES_tradnl"/>
        </w:rPr>
        <w:t>, podrán ofrecer el 2 y 3 de marzo las dos pruebas de la Copa del Mundo FIS Snowboard Cross de Sierra Nevada para su emisión en 25 países, mientras que en territorio nacional español podrán seguirse las carreras en distintos soportes de RTVE, Canal Sur y Eurosport.</w:t>
      </w:r>
    </w:p>
    <w:p w14:paraId="098E684E" w14:textId="77777777" w:rsidR="004E1D06" w:rsidRP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La producción de la señal de televisión corresponde a </w:t>
      </w:r>
      <w:proofErr w:type="spellStart"/>
      <w:r w:rsidRPr="004E1D06">
        <w:rPr>
          <w:rFonts w:ascii="Saira" w:hAnsi="Saira"/>
          <w:sz w:val="20"/>
          <w:szCs w:val="20"/>
          <w:lang w:val="es-ES_tradnl"/>
        </w:rPr>
        <w:t>MediaPro</w:t>
      </w:r>
      <w:proofErr w:type="spellEnd"/>
      <w:r w:rsidRPr="004E1D06">
        <w:rPr>
          <w:rFonts w:ascii="Saira" w:hAnsi="Saira"/>
          <w:sz w:val="20"/>
          <w:szCs w:val="20"/>
          <w:lang w:val="es-ES_tradnl"/>
        </w:rPr>
        <w:t xml:space="preserve">, que instalará 10 cámaras a lo largo del recorrido, más una adicional en el </w:t>
      </w:r>
      <w:proofErr w:type="spellStart"/>
      <w:r w:rsidRPr="004E1D06">
        <w:rPr>
          <w:rFonts w:ascii="Saira" w:hAnsi="Saira"/>
          <w:sz w:val="20"/>
          <w:szCs w:val="20"/>
          <w:lang w:val="es-ES_tradnl"/>
        </w:rPr>
        <w:t>backdrop</w:t>
      </w:r>
      <w:proofErr w:type="spellEnd"/>
      <w:r w:rsidRPr="004E1D06">
        <w:rPr>
          <w:rFonts w:ascii="Saira" w:hAnsi="Saira"/>
          <w:sz w:val="20"/>
          <w:szCs w:val="20"/>
          <w:lang w:val="es-ES_tradnl"/>
        </w:rPr>
        <w:t xml:space="preserve"> de línea de meta donde los corredores se sitúan antes de conocer si continúan en las series o quedan eliminados.</w:t>
      </w:r>
    </w:p>
    <w:p w14:paraId="37442345" w14:textId="77777777" w:rsidR="004E1D06" w:rsidRP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La mayor parte de los países con señal de televisión solicitada se concentran en el área alpina, nórdica y en Europa del Este, que es donde proceden el grueso de participantes en el circuito mundial de snowboard </w:t>
      </w:r>
      <w:proofErr w:type="spellStart"/>
      <w:r w:rsidRPr="004E1D06">
        <w:rPr>
          <w:rFonts w:ascii="Saira" w:hAnsi="Saira"/>
          <w:sz w:val="20"/>
          <w:szCs w:val="20"/>
          <w:lang w:val="es-ES_tradnl"/>
        </w:rPr>
        <w:t>cross</w:t>
      </w:r>
      <w:proofErr w:type="spellEnd"/>
      <w:r w:rsidRPr="004E1D06">
        <w:rPr>
          <w:rFonts w:ascii="Saira" w:hAnsi="Saira"/>
          <w:sz w:val="20"/>
          <w:szCs w:val="20"/>
          <w:lang w:val="es-ES_tradnl"/>
        </w:rPr>
        <w:t xml:space="preserve">. </w:t>
      </w:r>
    </w:p>
    <w:p w14:paraId="4C09EAFA" w14:textId="77777777" w:rsidR="004E1D06" w:rsidRP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Estados Unidos, Canadá, Corea del Sur y Japón son otros de los países con cadenas de televisión con derechos sobre la Copa del Mundo de Sierra Nevada. En los equipos de los países norteamericanos militan alguno de los mejores </w:t>
      </w:r>
      <w:proofErr w:type="spellStart"/>
      <w:r w:rsidRPr="004E1D06">
        <w:rPr>
          <w:rFonts w:ascii="Saira" w:hAnsi="Saira"/>
          <w:sz w:val="20"/>
          <w:szCs w:val="20"/>
          <w:lang w:val="es-ES_tradnl"/>
        </w:rPr>
        <w:t>riders</w:t>
      </w:r>
      <w:proofErr w:type="spellEnd"/>
      <w:r w:rsidRPr="004E1D06">
        <w:rPr>
          <w:rFonts w:ascii="Saira" w:hAnsi="Saira"/>
          <w:sz w:val="20"/>
          <w:szCs w:val="20"/>
          <w:lang w:val="es-ES_tradnl"/>
        </w:rPr>
        <w:t xml:space="preserve"> del mundo, como el actual líder de la Copa del Mundo masculina, el canadiense </w:t>
      </w:r>
      <w:proofErr w:type="spellStart"/>
      <w:r w:rsidRPr="004E1D06">
        <w:rPr>
          <w:rFonts w:ascii="Saira" w:hAnsi="Saira"/>
          <w:sz w:val="20"/>
          <w:szCs w:val="20"/>
          <w:lang w:val="es-ES_tradnl"/>
        </w:rPr>
        <w:t>Ellio</w:t>
      </w:r>
      <w:proofErr w:type="spellEnd"/>
      <w:r w:rsidRPr="004E1D06">
        <w:rPr>
          <w:rFonts w:ascii="Saira" w:hAnsi="Saira"/>
          <w:sz w:val="20"/>
          <w:szCs w:val="20"/>
          <w:lang w:val="es-ES_tradnl"/>
        </w:rPr>
        <w:t xml:space="preserve"> </w:t>
      </w:r>
      <w:proofErr w:type="spellStart"/>
      <w:r w:rsidRPr="004E1D06">
        <w:rPr>
          <w:rFonts w:ascii="Saira" w:hAnsi="Saira"/>
          <w:sz w:val="20"/>
          <w:szCs w:val="20"/>
          <w:lang w:val="es-ES_tradnl"/>
        </w:rPr>
        <w:t>Grondin</w:t>
      </w:r>
      <w:proofErr w:type="spellEnd"/>
      <w:r w:rsidRPr="004E1D06">
        <w:rPr>
          <w:rFonts w:ascii="Saira" w:hAnsi="Saira"/>
          <w:sz w:val="20"/>
          <w:szCs w:val="20"/>
          <w:lang w:val="es-ES_tradnl"/>
        </w:rPr>
        <w:t xml:space="preserve">, o legendaria </w:t>
      </w:r>
      <w:proofErr w:type="spellStart"/>
      <w:r w:rsidRPr="004E1D06">
        <w:rPr>
          <w:rFonts w:ascii="Saira" w:hAnsi="Saira"/>
          <w:sz w:val="20"/>
          <w:szCs w:val="20"/>
          <w:lang w:val="es-ES_tradnl"/>
        </w:rPr>
        <w:t>rider</w:t>
      </w:r>
      <w:proofErr w:type="spellEnd"/>
      <w:r w:rsidRPr="004E1D06">
        <w:rPr>
          <w:rFonts w:ascii="Saira" w:hAnsi="Saira"/>
          <w:sz w:val="20"/>
          <w:szCs w:val="20"/>
          <w:lang w:val="es-ES_tradnl"/>
        </w:rPr>
        <w:t xml:space="preserve"> estadounidense </w:t>
      </w:r>
      <w:proofErr w:type="spellStart"/>
      <w:r w:rsidRPr="004E1D06">
        <w:rPr>
          <w:rFonts w:ascii="Saira" w:hAnsi="Saira"/>
          <w:sz w:val="20"/>
          <w:szCs w:val="20"/>
          <w:lang w:val="es-ES_tradnl"/>
        </w:rPr>
        <w:t>Linsey</w:t>
      </w:r>
      <w:proofErr w:type="spellEnd"/>
      <w:r w:rsidRPr="004E1D06">
        <w:rPr>
          <w:rFonts w:ascii="Saira" w:hAnsi="Saira"/>
          <w:sz w:val="20"/>
          <w:szCs w:val="20"/>
          <w:lang w:val="es-ES_tradnl"/>
        </w:rPr>
        <w:t xml:space="preserve"> </w:t>
      </w:r>
      <w:proofErr w:type="spellStart"/>
      <w:r w:rsidRPr="004E1D06">
        <w:rPr>
          <w:rFonts w:ascii="Saira" w:hAnsi="Saira"/>
          <w:sz w:val="20"/>
          <w:szCs w:val="20"/>
          <w:lang w:val="es-ES_tradnl"/>
        </w:rPr>
        <w:t>Jacobellis</w:t>
      </w:r>
      <w:proofErr w:type="spellEnd"/>
      <w:r w:rsidRPr="004E1D06">
        <w:rPr>
          <w:rFonts w:ascii="Saira" w:hAnsi="Saira"/>
          <w:sz w:val="20"/>
          <w:szCs w:val="20"/>
          <w:lang w:val="es-ES_tradnl"/>
        </w:rPr>
        <w:t>.</w:t>
      </w:r>
    </w:p>
    <w:p w14:paraId="33885BA7" w14:textId="77777777" w:rsidR="004E1D06" w:rsidRP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Uno de los canales con más penetración será la plataforma de televisión en </w:t>
      </w:r>
      <w:proofErr w:type="spellStart"/>
      <w:r w:rsidRPr="004E1D06">
        <w:rPr>
          <w:rFonts w:ascii="Saira" w:hAnsi="Saira"/>
          <w:sz w:val="20"/>
          <w:szCs w:val="20"/>
          <w:lang w:val="es-ES_tradnl"/>
        </w:rPr>
        <w:t>streaming</w:t>
      </w:r>
      <w:proofErr w:type="spellEnd"/>
      <w:r w:rsidRPr="004E1D06">
        <w:rPr>
          <w:rFonts w:ascii="Saira" w:hAnsi="Saira"/>
          <w:sz w:val="20"/>
          <w:szCs w:val="20"/>
          <w:lang w:val="es-ES_tradnl"/>
        </w:rPr>
        <w:t xml:space="preserve">, </w:t>
      </w:r>
      <w:proofErr w:type="spellStart"/>
      <w:r w:rsidRPr="004E1D06">
        <w:rPr>
          <w:rFonts w:ascii="Saira" w:hAnsi="Saira"/>
          <w:sz w:val="20"/>
          <w:szCs w:val="20"/>
          <w:lang w:val="es-ES_tradnl"/>
        </w:rPr>
        <w:t>Viaplus</w:t>
      </w:r>
      <w:proofErr w:type="spellEnd"/>
      <w:r w:rsidRPr="004E1D06">
        <w:rPr>
          <w:rFonts w:ascii="Saira" w:hAnsi="Saira"/>
          <w:sz w:val="20"/>
          <w:szCs w:val="20"/>
          <w:lang w:val="es-ES_tradnl"/>
        </w:rPr>
        <w:t xml:space="preserve"> retransmitirá las carreras en </w:t>
      </w:r>
      <w:r w:rsidRPr="004E1D06">
        <w:rPr>
          <w:rFonts w:ascii="Saira" w:hAnsi="Saira"/>
          <w:sz w:val="20"/>
          <w:szCs w:val="20"/>
        </w:rPr>
        <w:t>Dinamarca, Finlandia, Noruega, Suecia y Reino Unido.</w:t>
      </w:r>
    </w:p>
    <w:p w14:paraId="1130DF8D" w14:textId="64CF76F9" w:rsidR="004E1D06" w:rsidRDefault="004E1D06" w:rsidP="004E1D06">
      <w:pPr>
        <w:ind w:firstLine="360"/>
        <w:jc w:val="left"/>
        <w:rPr>
          <w:rFonts w:ascii="Saira" w:hAnsi="Saira"/>
          <w:sz w:val="20"/>
          <w:szCs w:val="20"/>
          <w:lang w:val="es-ES_tradnl"/>
        </w:rPr>
      </w:pPr>
      <w:r w:rsidRPr="004E1D06">
        <w:rPr>
          <w:rFonts w:ascii="Saira" w:hAnsi="Saira"/>
          <w:sz w:val="20"/>
          <w:szCs w:val="20"/>
          <w:lang w:val="es-ES_tradnl"/>
        </w:rPr>
        <w:t xml:space="preserve">En España, Televisión Española dará en directo las dos pruebas de la estación granadina en </w:t>
      </w:r>
      <w:proofErr w:type="spellStart"/>
      <w:r w:rsidRPr="004E1D06">
        <w:rPr>
          <w:rFonts w:ascii="Saira" w:hAnsi="Saira"/>
          <w:sz w:val="20"/>
          <w:szCs w:val="20"/>
          <w:lang w:val="es-ES_tradnl"/>
        </w:rPr>
        <w:t>streaming</w:t>
      </w:r>
      <w:proofErr w:type="spellEnd"/>
      <w:r w:rsidRPr="004E1D06">
        <w:rPr>
          <w:rFonts w:ascii="Saira" w:hAnsi="Saira"/>
          <w:sz w:val="20"/>
          <w:szCs w:val="20"/>
          <w:lang w:val="es-ES_tradnl"/>
        </w:rPr>
        <w:t xml:space="preserve"> por RTVE Play y en diferido en Teledeporte; Canal Sur Televisión ofrecerá las pruebas por Andalucía Televisión, mientras que Eurosport lo hará el sábado por Eurosport 1 y el domingo por Eurosport 2.</w:t>
      </w:r>
    </w:p>
    <w:p w14:paraId="6B30BE83" w14:textId="77777777" w:rsidR="004E1D06" w:rsidRPr="004E1D06" w:rsidRDefault="004E1D06" w:rsidP="004E1D06">
      <w:pPr>
        <w:ind w:firstLine="360"/>
        <w:jc w:val="left"/>
        <w:rPr>
          <w:rFonts w:ascii="Saira" w:hAnsi="Saira"/>
          <w:sz w:val="20"/>
          <w:szCs w:val="20"/>
        </w:rPr>
      </w:pPr>
      <w:r w:rsidRPr="004E1D06">
        <w:rPr>
          <w:rFonts w:ascii="Saira" w:hAnsi="Saira"/>
          <w:sz w:val="20"/>
          <w:szCs w:val="20"/>
        </w:rPr>
        <w:t xml:space="preserve">La competición en Sierra Nevada, con el patrocinio de la Consejería de Turismo, Cultura y Deporte de la Junta de Andalucía con la cofinanciación de la Unión Europea, y organizada por </w:t>
      </w:r>
      <w:proofErr w:type="spellStart"/>
      <w:r w:rsidRPr="004E1D06">
        <w:rPr>
          <w:rFonts w:ascii="Saira" w:hAnsi="Saira"/>
          <w:sz w:val="20"/>
          <w:szCs w:val="20"/>
        </w:rPr>
        <w:t>Cetursa</w:t>
      </w:r>
      <w:proofErr w:type="spellEnd"/>
      <w:r w:rsidRPr="004E1D06">
        <w:rPr>
          <w:rFonts w:ascii="Saira" w:hAnsi="Saira"/>
          <w:sz w:val="20"/>
          <w:szCs w:val="20"/>
        </w:rPr>
        <w:t xml:space="preserve"> Sierra Nevada y las federaciones andaluza y española de deportes de invierno, será la séptima cita del calendario de la Copa del Mundo SBX de esta temporada, y tras las copas del 2 y 3 de marzo en la sierra granadina restarán tres pruebas más para decidir a los </w:t>
      </w:r>
      <w:proofErr w:type="spellStart"/>
      <w:r w:rsidRPr="004E1D06">
        <w:rPr>
          <w:rFonts w:ascii="Saira" w:hAnsi="Saira"/>
          <w:sz w:val="20"/>
          <w:szCs w:val="20"/>
        </w:rPr>
        <w:t>riders</w:t>
      </w:r>
      <w:proofErr w:type="spellEnd"/>
      <w:r w:rsidRPr="004E1D06">
        <w:rPr>
          <w:rFonts w:ascii="Saira" w:hAnsi="Saira"/>
          <w:sz w:val="20"/>
          <w:szCs w:val="20"/>
        </w:rPr>
        <w:t xml:space="preserve"> que se llevarán el globo de cristal de la disciplina.</w:t>
      </w:r>
    </w:p>
    <w:p w14:paraId="4809A35F" w14:textId="77777777" w:rsidR="004E1D06" w:rsidRPr="004E1D06" w:rsidRDefault="004E1D06" w:rsidP="004E1D06">
      <w:pPr>
        <w:ind w:firstLine="360"/>
        <w:jc w:val="left"/>
        <w:rPr>
          <w:rFonts w:ascii="Saira" w:hAnsi="Saira"/>
          <w:sz w:val="20"/>
          <w:szCs w:val="20"/>
        </w:rPr>
      </w:pPr>
    </w:p>
    <w:p w14:paraId="7A32B503" w14:textId="77777777" w:rsidR="004E1D06" w:rsidRPr="004E1D06" w:rsidRDefault="004E1D06" w:rsidP="004E1D06">
      <w:pPr>
        <w:ind w:firstLine="360"/>
        <w:jc w:val="left"/>
        <w:rPr>
          <w:rFonts w:ascii="Saira" w:hAnsi="Saira"/>
          <w:sz w:val="20"/>
          <w:szCs w:val="20"/>
        </w:rPr>
      </w:pPr>
    </w:p>
    <w:p w14:paraId="1528229C" w14:textId="48D60A3C" w:rsidR="004E1D06" w:rsidRPr="004E1D06" w:rsidRDefault="004E1D06" w:rsidP="004E1D06">
      <w:pPr>
        <w:ind w:firstLine="360"/>
        <w:jc w:val="center"/>
        <w:rPr>
          <w:rFonts w:ascii="Saira Medium" w:hAnsi="Saira Medium"/>
          <w:sz w:val="24"/>
          <w:szCs w:val="24"/>
        </w:rPr>
      </w:pPr>
      <w:r w:rsidRPr="004E1D06">
        <w:rPr>
          <w:rFonts w:ascii="Saira Medium" w:hAnsi="Saira Medium"/>
          <w:sz w:val="24"/>
          <w:szCs w:val="24"/>
        </w:rPr>
        <w:t>CANALES DE TELEVISIÓN INTERNACIONALES EN SIERRA NEVADA SBX 2024</w:t>
      </w:r>
    </w:p>
    <w:p w14:paraId="6CF9F75B" w14:textId="76AAEB75" w:rsidR="00DE6555" w:rsidRPr="00DE6555" w:rsidRDefault="004E1D06" w:rsidP="004E1D06">
      <w:pPr>
        <w:jc w:val="left"/>
      </w:pPr>
      <w:r w:rsidRPr="004E1D06">
        <w:rPr>
          <w:rFonts w:ascii="Saira" w:hAnsi="Saira"/>
          <w:sz w:val="20"/>
          <w:szCs w:val="20"/>
          <w:lang w:val="es-ES_tradnl"/>
        </w:rPr>
        <w:t>ORF (Austria)</w:t>
      </w:r>
      <w:r>
        <w:rPr>
          <w:rFonts w:ascii="Saira" w:hAnsi="Saira"/>
          <w:sz w:val="20"/>
          <w:szCs w:val="20"/>
          <w:lang w:val="es-ES_tradnl"/>
        </w:rPr>
        <w:t xml:space="preserve"> / </w:t>
      </w:r>
      <w:r w:rsidRPr="004E1D06">
        <w:rPr>
          <w:rFonts w:ascii="Saira" w:hAnsi="Saira"/>
          <w:sz w:val="20"/>
          <w:szCs w:val="20"/>
          <w:lang w:val="es-ES_tradnl"/>
        </w:rPr>
        <w:t>CBC (Canadá)</w:t>
      </w:r>
      <w:r>
        <w:rPr>
          <w:rFonts w:ascii="Saira" w:hAnsi="Saira"/>
          <w:sz w:val="20"/>
          <w:szCs w:val="20"/>
          <w:lang w:val="es-ES_tradnl"/>
        </w:rPr>
        <w:t xml:space="preserve"> / </w:t>
      </w:r>
      <w:r w:rsidRPr="004E1D06">
        <w:rPr>
          <w:rFonts w:ascii="Saira" w:hAnsi="Saira"/>
          <w:sz w:val="20"/>
          <w:szCs w:val="20"/>
          <w:lang w:val="es-ES_tradnl"/>
        </w:rPr>
        <w:t>CCTV (China)</w:t>
      </w:r>
      <w:r>
        <w:rPr>
          <w:rFonts w:ascii="Saira" w:hAnsi="Saira"/>
          <w:sz w:val="20"/>
          <w:szCs w:val="20"/>
          <w:lang w:val="es-ES_tradnl"/>
        </w:rPr>
        <w:t xml:space="preserve"> / </w:t>
      </w:r>
      <w:r w:rsidRPr="004E1D06">
        <w:rPr>
          <w:rFonts w:ascii="Saira" w:hAnsi="Saira"/>
          <w:sz w:val="20"/>
          <w:szCs w:val="20"/>
          <w:lang w:val="es-ES_tradnl"/>
        </w:rPr>
        <w:t>CZ TV (República Checa)</w:t>
      </w:r>
      <w:r>
        <w:rPr>
          <w:rFonts w:ascii="Saira" w:hAnsi="Saira"/>
          <w:sz w:val="20"/>
          <w:szCs w:val="20"/>
          <w:lang w:val="es-ES_tradnl"/>
        </w:rPr>
        <w:t xml:space="preserve"> / </w:t>
      </w:r>
      <w:r w:rsidRPr="004E1D06">
        <w:rPr>
          <w:rFonts w:ascii="Saira" w:hAnsi="Saira"/>
          <w:sz w:val="20"/>
          <w:szCs w:val="20"/>
          <w:lang w:val="es-ES_tradnl"/>
        </w:rPr>
        <w:t>VIAPLAY (Dinamarca, Finlandia, Noruega, Suecia y Reino Unido)</w:t>
      </w:r>
      <w:r>
        <w:rPr>
          <w:rFonts w:ascii="Saira" w:hAnsi="Saira"/>
          <w:sz w:val="20"/>
          <w:szCs w:val="20"/>
          <w:lang w:val="es-ES_tradnl"/>
        </w:rPr>
        <w:t xml:space="preserve"> / </w:t>
      </w:r>
      <w:r w:rsidRPr="004E1D06">
        <w:rPr>
          <w:rFonts w:ascii="Saira" w:hAnsi="Saira"/>
          <w:sz w:val="20"/>
          <w:szCs w:val="20"/>
          <w:lang w:val="es-ES_tradnl"/>
        </w:rPr>
        <w:t>TV3 (Estonia, Letonia y Lituania)</w:t>
      </w:r>
      <w:r>
        <w:rPr>
          <w:rFonts w:ascii="Saira" w:hAnsi="Saira"/>
          <w:sz w:val="20"/>
          <w:szCs w:val="20"/>
          <w:lang w:val="es-ES_tradnl"/>
        </w:rPr>
        <w:t xml:space="preserve"> / </w:t>
      </w:r>
      <w:r w:rsidRPr="004E1D06">
        <w:rPr>
          <w:rFonts w:ascii="Saira" w:hAnsi="Saira"/>
          <w:sz w:val="20"/>
          <w:szCs w:val="20"/>
          <w:lang w:val="es-ES_tradnl"/>
        </w:rPr>
        <w:t>EUROSPORT</w:t>
      </w:r>
      <w:r>
        <w:rPr>
          <w:rFonts w:ascii="Saira" w:hAnsi="Saira"/>
          <w:sz w:val="20"/>
          <w:szCs w:val="20"/>
          <w:lang w:val="es-ES_tradnl"/>
        </w:rPr>
        <w:t xml:space="preserve"> / </w:t>
      </w:r>
      <w:r w:rsidRPr="004E1D06">
        <w:rPr>
          <w:rFonts w:ascii="Saira" w:hAnsi="Saira"/>
          <w:sz w:val="20"/>
          <w:szCs w:val="20"/>
          <w:lang w:val="es-ES_tradnl"/>
        </w:rPr>
        <w:t>FRANCE (Francia)</w:t>
      </w:r>
      <w:r>
        <w:rPr>
          <w:rFonts w:ascii="Saira" w:hAnsi="Saira"/>
          <w:sz w:val="20"/>
          <w:szCs w:val="20"/>
          <w:lang w:val="es-ES_tradnl"/>
        </w:rPr>
        <w:t xml:space="preserve"> / </w:t>
      </w:r>
      <w:r w:rsidRPr="004E1D06">
        <w:rPr>
          <w:rFonts w:ascii="Saira" w:hAnsi="Saira"/>
          <w:sz w:val="20"/>
          <w:szCs w:val="20"/>
          <w:lang w:val="es-ES_tradnl"/>
        </w:rPr>
        <w:t>ARD (Alemania)</w:t>
      </w:r>
      <w:r>
        <w:rPr>
          <w:rFonts w:ascii="Saira" w:hAnsi="Saira"/>
          <w:sz w:val="20"/>
          <w:szCs w:val="20"/>
          <w:lang w:val="es-ES_tradnl"/>
        </w:rPr>
        <w:t xml:space="preserve"> / </w:t>
      </w:r>
      <w:r w:rsidRPr="004E1D06">
        <w:rPr>
          <w:rFonts w:ascii="Saira" w:hAnsi="Saira"/>
          <w:sz w:val="20"/>
          <w:szCs w:val="20"/>
          <w:lang w:val="es-ES_tradnl"/>
        </w:rPr>
        <w:t>ZDZ (Alemania)</w:t>
      </w:r>
      <w:r>
        <w:rPr>
          <w:rFonts w:ascii="Saira" w:hAnsi="Saira"/>
          <w:sz w:val="20"/>
          <w:szCs w:val="20"/>
          <w:lang w:val="es-ES_tradnl"/>
        </w:rPr>
        <w:t xml:space="preserve"> / </w:t>
      </w:r>
      <w:r w:rsidRPr="004E1D06">
        <w:rPr>
          <w:rFonts w:ascii="Saira" w:hAnsi="Saira"/>
          <w:sz w:val="20"/>
          <w:szCs w:val="20"/>
          <w:lang w:val="es-ES_tradnl"/>
        </w:rPr>
        <w:t>COSMOTE TV (Grecia)</w:t>
      </w:r>
      <w:r>
        <w:rPr>
          <w:rFonts w:ascii="Saira" w:hAnsi="Saira"/>
          <w:sz w:val="20"/>
          <w:szCs w:val="20"/>
          <w:lang w:val="es-ES_tradnl"/>
        </w:rPr>
        <w:t xml:space="preserve"> / </w:t>
      </w:r>
      <w:r w:rsidRPr="004E1D06">
        <w:rPr>
          <w:rFonts w:ascii="Saira" w:hAnsi="Saira"/>
          <w:sz w:val="20"/>
          <w:szCs w:val="20"/>
          <w:lang w:val="es-ES_tradnl"/>
        </w:rPr>
        <w:t>RAI (Italia)</w:t>
      </w:r>
      <w:r>
        <w:rPr>
          <w:rFonts w:ascii="Saira" w:hAnsi="Saira"/>
          <w:sz w:val="20"/>
          <w:szCs w:val="20"/>
          <w:lang w:val="es-ES_tradnl"/>
        </w:rPr>
        <w:t xml:space="preserve"> / </w:t>
      </w:r>
      <w:r w:rsidRPr="004E1D06">
        <w:rPr>
          <w:rFonts w:ascii="Saira" w:hAnsi="Saira"/>
          <w:sz w:val="20"/>
          <w:szCs w:val="20"/>
          <w:lang w:val="es-ES_tradnl"/>
        </w:rPr>
        <w:t>JSPORT (Japón)</w:t>
      </w:r>
      <w:r>
        <w:rPr>
          <w:rFonts w:ascii="Saira" w:hAnsi="Saira"/>
          <w:sz w:val="20"/>
          <w:szCs w:val="20"/>
          <w:lang w:val="es-ES_tradnl"/>
        </w:rPr>
        <w:t xml:space="preserve"> / </w:t>
      </w:r>
      <w:r w:rsidRPr="004E1D06">
        <w:rPr>
          <w:rFonts w:ascii="Saira" w:hAnsi="Saira"/>
          <w:sz w:val="20"/>
          <w:szCs w:val="20"/>
          <w:lang w:val="es-ES_tradnl"/>
        </w:rPr>
        <w:t>ZIGGO (Países Bajos)</w:t>
      </w:r>
      <w:r>
        <w:rPr>
          <w:rFonts w:ascii="Saira" w:hAnsi="Saira"/>
          <w:sz w:val="20"/>
          <w:szCs w:val="20"/>
          <w:lang w:val="es-ES_tradnl"/>
        </w:rPr>
        <w:t xml:space="preserve"> 7 </w:t>
      </w:r>
      <w:r w:rsidRPr="004E1D06">
        <w:rPr>
          <w:rFonts w:ascii="Saira" w:hAnsi="Saira"/>
          <w:sz w:val="20"/>
          <w:szCs w:val="20"/>
        </w:rPr>
        <w:t>POLSAT(Polonia)</w:t>
      </w:r>
      <w:r>
        <w:rPr>
          <w:rFonts w:ascii="Saira" w:hAnsi="Saira"/>
          <w:sz w:val="20"/>
          <w:szCs w:val="20"/>
        </w:rPr>
        <w:t xml:space="preserve"> /</w:t>
      </w:r>
      <w:r>
        <w:rPr>
          <w:rFonts w:ascii="Saira" w:hAnsi="Saira"/>
          <w:sz w:val="20"/>
          <w:szCs w:val="20"/>
          <w:lang w:val="es-ES_tradnl"/>
        </w:rPr>
        <w:t xml:space="preserve"> </w:t>
      </w:r>
      <w:r w:rsidRPr="004E1D06">
        <w:rPr>
          <w:rFonts w:ascii="Saira" w:hAnsi="Saira"/>
          <w:sz w:val="20"/>
          <w:szCs w:val="20"/>
        </w:rPr>
        <w:t>JOJ TV (Eslovaquia)</w:t>
      </w:r>
      <w:r>
        <w:rPr>
          <w:rFonts w:ascii="Saira" w:hAnsi="Saira"/>
          <w:sz w:val="20"/>
          <w:szCs w:val="20"/>
        </w:rPr>
        <w:t xml:space="preserve"> </w:t>
      </w:r>
      <w:r>
        <w:rPr>
          <w:rFonts w:ascii="Saira" w:hAnsi="Saira"/>
          <w:sz w:val="20"/>
          <w:szCs w:val="20"/>
          <w:lang w:val="es-ES_tradnl"/>
        </w:rPr>
        <w:t xml:space="preserve">/ </w:t>
      </w:r>
      <w:r w:rsidRPr="004E1D06">
        <w:rPr>
          <w:rFonts w:ascii="Saira" w:hAnsi="Saira"/>
          <w:sz w:val="20"/>
          <w:szCs w:val="20"/>
          <w:lang w:val="es-ES_tradnl"/>
        </w:rPr>
        <w:t>RTV (Eslovenia)</w:t>
      </w:r>
      <w:r>
        <w:rPr>
          <w:rFonts w:ascii="Saira" w:hAnsi="Saira"/>
          <w:sz w:val="20"/>
          <w:szCs w:val="20"/>
          <w:lang w:val="es-ES_tradnl"/>
        </w:rPr>
        <w:t xml:space="preserve"> / </w:t>
      </w:r>
      <w:r w:rsidRPr="004E1D06">
        <w:rPr>
          <w:rFonts w:ascii="Saira" w:hAnsi="Saira"/>
          <w:sz w:val="20"/>
          <w:szCs w:val="20"/>
          <w:lang w:val="es-ES_tradnl"/>
        </w:rPr>
        <w:t>JTBC (Corea)</w:t>
      </w:r>
      <w:r>
        <w:rPr>
          <w:rFonts w:ascii="Saira" w:hAnsi="Saira"/>
          <w:sz w:val="20"/>
          <w:szCs w:val="20"/>
          <w:lang w:val="es-ES_tradnl"/>
        </w:rPr>
        <w:t xml:space="preserve"> / </w:t>
      </w:r>
      <w:r w:rsidRPr="004E1D06">
        <w:rPr>
          <w:rFonts w:ascii="Saira" w:hAnsi="Saira"/>
          <w:sz w:val="20"/>
          <w:szCs w:val="20"/>
          <w:lang w:val="es-ES_tradnl"/>
        </w:rPr>
        <w:t>QASPORT (Kazajistán</w:t>
      </w:r>
      <w:r>
        <w:rPr>
          <w:rFonts w:ascii="Saira" w:hAnsi="Saira"/>
          <w:sz w:val="20"/>
          <w:szCs w:val="20"/>
          <w:lang w:val="es-ES_tradnl"/>
        </w:rPr>
        <w:t xml:space="preserve">) / </w:t>
      </w:r>
      <w:r w:rsidRPr="004E1D06">
        <w:rPr>
          <w:rFonts w:ascii="Saira" w:hAnsi="Saira"/>
          <w:sz w:val="20"/>
          <w:szCs w:val="20"/>
          <w:lang w:val="es-ES_tradnl"/>
        </w:rPr>
        <w:t>SRG (Suiza)</w:t>
      </w:r>
      <w:r>
        <w:rPr>
          <w:rFonts w:ascii="Saira" w:hAnsi="Saira"/>
          <w:sz w:val="20"/>
          <w:szCs w:val="20"/>
          <w:lang w:val="es-ES_tradnl"/>
        </w:rPr>
        <w:t xml:space="preserve"> / </w:t>
      </w:r>
      <w:proofErr w:type="spellStart"/>
      <w:r w:rsidRPr="004E1D06">
        <w:rPr>
          <w:rFonts w:ascii="Saira" w:hAnsi="Saira"/>
          <w:sz w:val="20"/>
          <w:szCs w:val="20"/>
          <w:lang w:val="es-ES_tradnl"/>
        </w:rPr>
        <w:t>Infront</w:t>
      </w:r>
      <w:proofErr w:type="spellEnd"/>
      <w:r w:rsidRPr="004E1D06">
        <w:rPr>
          <w:rFonts w:ascii="Saira" w:hAnsi="Saira"/>
          <w:sz w:val="20"/>
          <w:szCs w:val="20"/>
          <w:lang w:val="es-ES_tradnl"/>
        </w:rPr>
        <w:t xml:space="preserve"> OTT (Estados Unidos)</w:t>
      </w:r>
      <w:r>
        <w:rPr>
          <w:rFonts w:ascii="Saira" w:hAnsi="Saira"/>
          <w:sz w:val="20"/>
          <w:szCs w:val="20"/>
          <w:lang w:val="es-ES_tradnl"/>
        </w:rPr>
        <w:t>.</w:t>
      </w:r>
    </w:p>
    <w:sectPr w:rsidR="00DE6555" w:rsidRPr="00DE6555" w:rsidSect="00573FC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2ED" w14:textId="77777777" w:rsidR="00573FCE" w:rsidRDefault="00573FCE" w:rsidP="006E0DEA">
      <w:pPr>
        <w:spacing w:after="0" w:line="240" w:lineRule="auto"/>
      </w:pPr>
      <w:r>
        <w:separator/>
      </w:r>
    </w:p>
  </w:endnote>
  <w:endnote w:type="continuationSeparator" w:id="0">
    <w:p w14:paraId="34844BB2" w14:textId="77777777" w:rsidR="00573FCE" w:rsidRDefault="00573FCE" w:rsidP="006E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aira Medium">
    <w:panose1 w:val="00000600000000000000"/>
    <w:charset w:val="4D"/>
    <w:family w:val="auto"/>
    <w:pitch w:val="variable"/>
    <w:sig w:usb0="2000000F" w:usb1="00000000" w:usb2="00000000" w:usb3="00000000" w:csb0="00000193" w:csb1="00000000"/>
  </w:font>
  <w:font w:name="Saira">
    <w:panose1 w:val="00000500000000000000"/>
    <w:charset w:val="4D"/>
    <w:family w:val="auto"/>
    <w:pitch w:val="variable"/>
    <w:sig w:usb0="2000000F"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2C1" w14:textId="77777777" w:rsidR="003441A6" w:rsidRDefault="003441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C12B" w14:textId="27D1CE1E" w:rsidR="006D0F9A" w:rsidRPr="00695AB2" w:rsidRDefault="0092324E" w:rsidP="0092324E">
    <w:pPr>
      <w:pStyle w:val="Piedepgina"/>
      <w:ind w:left="-794"/>
    </w:pPr>
    <w:r>
      <w:rPr>
        <w:noProof/>
      </w:rPr>
      <w:drawing>
        <wp:inline distT="0" distB="0" distL="0" distR="0" wp14:anchorId="36DD1D35" wp14:editId="233AB84C">
          <wp:extent cx="7567398" cy="1322705"/>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7567398" cy="1322705"/>
                  </a:xfrm>
                  <a:prstGeom prst="rect">
                    <a:avLst/>
                  </a:prstGeom>
                </pic:spPr>
              </pic:pic>
            </a:graphicData>
          </a:graphic>
        </wp:inline>
      </w:drawing>
    </w:r>
    <w:r w:rsidR="00695AB2">
      <w:rPr>
        <w:noProof/>
      </w:rPr>
      <w:drawing>
        <wp:anchor distT="0" distB="0" distL="114300" distR="114300" simplePos="0" relativeHeight="251662336" behindDoc="0" locked="0" layoutInCell="1" allowOverlap="1" wp14:anchorId="1B6B6E01" wp14:editId="48FE6D36">
          <wp:simplePos x="0" y="0"/>
          <wp:positionH relativeFrom="column">
            <wp:posOffset>-1322705</wp:posOffset>
          </wp:positionH>
          <wp:positionV relativeFrom="paragraph">
            <wp:posOffset>4544060</wp:posOffset>
          </wp:positionV>
          <wp:extent cx="7496175" cy="15367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7496175" cy="15367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3150" w14:textId="77777777" w:rsidR="003441A6" w:rsidRDefault="00344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7FA3" w14:textId="77777777" w:rsidR="00573FCE" w:rsidRDefault="00573FCE" w:rsidP="006E0DEA">
      <w:pPr>
        <w:spacing w:after="0" w:line="240" w:lineRule="auto"/>
      </w:pPr>
      <w:r>
        <w:separator/>
      </w:r>
    </w:p>
  </w:footnote>
  <w:footnote w:type="continuationSeparator" w:id="0">
    <w:p w14:paraId="0526BC7C" w14:textId="77777777" w:rsidR="00573FCE" w:rsidRDefault="00573FCE" w:rsidP="006E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599F" w14:textId="77777777" w:rsidR="003441A6" w:rsidRDefault="003441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26D8" w14:textId="2AF29225" w:rsidR="006E0DEA" w:rsidRDefault="00B83983" w:rsidP="0092324E">
    <w:pPr>
      <w:pStyle w:val="Encabezado"/>
      <w:ind w:left="-737"/>
    </w:pPr>
    <w:r>
      <w:rPr>
        <w:noProof/>
      </w:rPr>
      <w:drawing>
        <wp:inline distT="0" distB="0" distL="0" distR="0" wp14:anchorId="36DD4FD0" wp14:editId="1FDB01ED">
          <wp:extent cx="7607056" cy="1227356"/>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7056" cy="12273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3AAC" w14:textId="77777777" w:rsidR="003441A6" w:rsidRDefault="003441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615"/>
    <w:multiLevelType w:val="hybridMultilevel"/>
    <w:tmpl w:val="30DA8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3570DA"/>
    <w:multiLevelType w:val="hybridMultilevel"/>
    <w:tmpl w:val="E07A32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664655C"/>
    <w:multiLevelType w:val="hybridMultilevel"/>
    <w:tmpl w:val="A35203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0C1D7F"/>
    <w:multiLevelType w:val="hybridMultilevel"/>
    <w:tmpl w:val="69AEB880"/>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F90E2B"/>
    <w:multiLevelType w:val="hybridMultilevel"/>
    <w:tmpl w:val="1F00C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240AC5"/>
    <w:multiLevelType w:val="hybridMultilevel"/>
    <w:tmpl w:val="ABBC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8938944">
    <w:abstractNumId w:val="5"/>
  </w:num>
  <w:num w:numId="2" w16cid:durableId="1260874186">
    <w:abstractNumId w:val="0"/>
  </w:num>
  <w:num w:numId="3" w16cid:durableId="629435487">
    <w:abstractNumId w:val="2"/>
  </w:num>
  <w:num w:numId="4" w16cid:durableId="1601642201">
    <w:abstractNumId w:val="3"/>
  </w:num>
  <w:num w:numId="5" w16cid:durableId="681247496">
    <w:abstractNumId w:val="4"/>
  </w:num>
  <w:num w:numId="6" w16cid:durableId="54757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0B"/>
    <w:rsid w:val="000C6F42"/>
    <w:rsid w:val="00235172"/>
    <w:rsid w:val="003405C4"/>
    <w:rsid w:val="003441A6"/>
    <w:rsid w:val="00387C88"/>
    <w:rsid w:val="003F5945"/>
    <w:rsid w:val="0042230B"/>
    <w:rsid w:val="004E1D06"/>
    <w:rsid w:val="00566C7A"/>
    <w:rsid w:val="00573FCE"/>
    <w:rsid w:val="0059797B"/>
    <w:rsid w:val="00632C03"/>
    <w:rsid w:val="00635515"/>
    <w:rsid w:val="00675A10"/>
    <w:rsid w:val="00695AB2"/>
    <w:rsid w:val="006D0F9A"/>
    <w:rsid w:val="006E0DEA"/>
    <w:rsid w:val="006E6D9E"/>
    <w:rsid w:val="006F7DBB"/>
    <w:rsid w:val="00740269"/>
    <w:rsid w:val="007413D2"/>
    <w:rsid w:val="007B09E0"/>
    <w:rsid w:val="007F4441"/>
    <w:rsid w:val="0092324E"/>
    <w:rsid w:val="00930E2D"/>
    <w:rsid w:val="00A046E8"/>
    <w:rsid w:val="00A5252C"/>
    <w:rsid w:val="00B207B5"/>
    <w:rsid w:val="00B83983"/>
    <w:rsid w:val="00BB1242"/>
    <w:rsid w:val="00BC53C1"/>
    <w:rsid w:val="00BC5C89"/>
    <w:rsid w:val="00C0201D"/>
    <w:rsid w:val="00C27708"/>
    <w:rsid w:val="00DB6290"/>
    <w:rsid w:val="00DB7F09"/>
    <w:rsid w:val="00DC27B3"/>
    <w:rsid w:val="00DE4089"/>
    <w:rsid w:val="00DE6555"/>
    <w:rsid w:val="00E44913"/>
    <w:rsid w:val="00E57ED2"/>
    <w:rsid w:val="00EC2DC6"/>
    <w:rsid w:val="00ED5745"/>
    <w:rsid w:val="00F53FFD"/>
    <w:rsid w:val="00FD2B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A39D"/>
  <w15:chartTrackingRefBased/>
  <w15:docId w15:val="{9AC5CF9B-368C-4146-921B-2013D6EF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0B"/>
    <w:pPr>
      <w:jc w:val="both"/>
    </w:pPr>
    <w:rPr>
      <w:rFonts w:ascii="Arial" w:hAnsi="Arial"/>
    </w:rPr>
  </w:style>
  <w:style w:type="paragraph" w:styleId="Ttulo1">
    <w:name w:val="heading 1"/>
    <w:basedOn w:val="Normal"/>
    <w:next w:val="Normal"/>
    <w:link w:val="Ttulo1Car"/>
    <w:uiPriority w:val="9"/>
    <w:qFormat/>
    <w:rsid w:val="0042230B"/>
    <w:pPr>
      <w:keepNext/>
      <w:keepLines/>
      <w:spacing w:before="240" w:after="0"/>
      <w:outlineLvl w:val="0"/>
    </w:pPr>
    <w:rPr>
      <w:rFonts w:ascii="Arial Black" w:eastAsiaTheme="majorEastAsia" w:hAnsi="Arial Black" w:cstheme="majorBidi"/>
      <w:b/>
      <w:sz w:val="32"/>
      <w:szCs w:val="32"/>
    </w:rPr>
  </w:style>
  <w:style w:type="paragraph" w:styleId="Ttulo2">
    <w:name w:val="heading 2"/>
    <w:basedOn w:val="Normal"/>
    <w:next w:val="Normal"/>
    <w:link w:val="Ttulo2Car"/>
    <w:uiPriority w:val="9"/>
    <w:unhideWhenUsed/>
    <w:qFormat/>
    <w:rsid w:val="0042230B"/>
    <w:pPr>
      <w:keepNext/>
      <w:keepLines/>
      <w:spacing w:before="40" w:after="0"/>
      <w:outlineLvl w:val="1"/>
    </w:pPr>
    <w:rPr>
      <w:rFonts w:ascii="Arial Black" w:eastAsiaTheme="majorEastAsia" w:hAnsi="Arial Black" w:cstheme="majorBidi"/>
      <w:color w:val="AEAAAA" w:themeColor="background2" w:themeShade="BF"/>
      <w:sz w:val="28"/>
      <w:szCs w:val="26"/>
      <w:u w:val="single"/>
    </w:rPr>
  </w:style>
  <w:style w:type="paragraph" w:styleId="Ttulo3">
    <w:name w:val="heading 3"/>
    <w:basedOn w:val="Normal"/>
    <w:next w:val="Normal"/>
    <w:link w:val="Ttulo3Car"/>
    <w:uiPriority w:val="9"/>
    <w:unhideWhenUsed/>
    <w:qFormat/>
    <w:rsid w:val="0042230B"/>
    <w:pPr>
      <w:keepNext/>
      <w:keepLines/>
      <w:spacing w:before="40" w:after="0"/>
      <w:outlineLvl w:val="2"/>
    </w:pPr>
    <w:rPr>
      <w:rFonts w:ascii="Arial Black" w:eastAsiaTheme="majorEastAsia" w:hAnsi="Arial Black" w:cstheme="majorBidi"/>
      <w:color w:val="538135" w:themeColor="accent6" w:themeShade="B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30B"/>
    <w:rPr>
      <w:rFonts w:ascii="Arial Black" w:eastAsiaTheme="majorEastAsia" w:hAnsi="Arial Black" w:cstheme="majorBidi"/>
      <w:b/>
      <w:sz w:val="32"/>
      <w:szCs w:val="32"/>
    </w:rPr>
  </w:style>
  <w:style w:type="character" w:customStyle="1" w:styleId="Ttulo2Car">
    <w:name w:val="Título 2 Car"/>
    <w:basedOn w:val="Fuentedeprrafopredeter"/>
    <w:link w:val="Ttulo2"/>
    <w:uiPriority w:val="9"/>
    <w:rsid w:val="0042230B"/>
    <w:rPr>
      <w:rFonts w:ascii="Arial Black" w:eastAsiaTheme="majorEastAsia" w:hAnsi="Arial Black" w:cstheme="majorBidi"/>
      <w:color w:val="AEAAAA" w:themeColor="background2" w:themeShade="BF"/>
      <w:sz w:val="28"/>
      <w:szCs w:val="26"/>
      <w:u w:val="single"/>
    </w:rPr>
  </w:style>
  <w:style w:type="character" w:customStyle="1" w:styleId="Ttulo3Car">
    <w:name w:val="Título 3 Car"/>
    <w:basedOn w:val="Fuentedeprrafopredeter"/>
    <w:link w:val="Ttulo3"/>
    <w:uiPriority w:val="9"/>
    <w:rsid w:val="0042230B"/>
    <w:rPr>
      <w:rFonts w:ascii="Arial Black" w:eastAsiaTheme="majorEastAsia" w:hAnsi="Arial Black" w:cstheme="majorBidi"/>
      <w:color w:val="538135" w:themeColor="accent6" w:themeShade="BF"/>
      <w:sz w:val="24"/>
      <w:szCs w:val="24"/>
    </w:rPr>
  </w:style>
  <w:style w:type="paragraph" w:styleId="Prrafodelista">
    <w:name w:val="List Paragraph"/>
    <w:basedOn w:val="Normal"/>
    <w:uiPriority w:val="34"/>
    <w:qFormat/>
    <w:rsid w:val="0042230B"/>
    <w:pPr>
      <w:ind w:left="720"/>
      <w:contextualSpacing/>
    </w:pPr>
  </w:style>
  <w:style w:type="paragraph" w:styleId="TtuloTDC">
    <w:name w:val="TOC Heading"/>
    <w:basedOn w:val="Ttulo1"/>
    <w:next w:val="Normal"/>
    <w:uiPriority w:val="39"/>
    <w:unhideWhenUsed/>
    <w:qFormat/>
    <w:rsid w:val="0042230B"/>
    <w:pPr>
      <w:jc w:val="left"/>
      <w:outlineLvl w:val="9"/>
    </w:pPr>
    <w:rPr>
      <w:rFonts w:asciiTheme="majorHAnsi" w:hAnsiTheme="majorHAnsi"/>
      <w:b w:val="0"/>
      <w:color w:val="2F5496" w:themeColor="accent1" w:themeShade="BF"/>
      <w:lang w:eastAsia="es-ES"/>
    </w:rPr>
  </w:style>
  <w:style w:type="paragraph" w:styleId="TDC1">
    <w:name w:val="toc 1"/>
    <w:basedOn w:val="Normal"/>
    <w:next w:val="Normal"/>
    <w:autoRedefine/>
    <w:uiPriority w:val="39"/>
    <w:unhideWhenUsed/>
    <w:rsid w:val="0042230B"/>
    <w:pPr>
      <w:spacing w:after="100"/>
    </w:pPr>
  </w:style>
  <w:style w:type="paragraph" w:styleId="TDC2">
    <w:name w:val="toc 2"/>
    <w:basedOn w:val="Normal"/>
    <w:next w:val="Normal"/>
    <w:autoRedefine/>
    <w:uiPriority w:val="39"/>
    <w:unhideWhenUsed/>
    <w:rsid w:val="0042230B"/>
    <w:pPr>
      <w:spacing w:after="100"/>
      <w:ind w:left="220"/>
    </w:pPr>
  </w:style>
  <w:style w:type="paragraph" w:styleId="TDC3">
    <w:name w:val="toc 3"/>
    <w:basedOn w:val="Normal"/>
    <w:next w:val="Normal"/>
    <w:autoRedefine/>
    <w:uiPriority w:val="39"/>
    <w:unhideWhenUsed/>
    <w:rsid w:val="0042230B"/>
    <w:pPr>
      <w:spacing w:after="100"/>
      <w:ind w:left="440"/>
    </w:pPr>
  </w:style>
  <w:style w:type="character" w:styleId="Hipervnculo">
    <w:name w:val="Hyperlink"/>
    <w:basedOn w:val="Fuentedeprrafopredeter"/>
    <w:uiPriority w:val="99"/>
    <w:unhideWhenUsed/>
    <w:rsid w:val="0042230B"/>
    <w:rPr>
      <w:color w:val="0563C1" w:themeColor="hyperlink"/>
      <w:u w:val="single"/>
    </w:rPr>
  </w:style>
  <w:style w:type="paragraph" w:styleId="Ttulo">
    <w:name w:val="Title"/>
    <w:basedOn w:val="Normal"/>
    <w:next w:val="Normal"/>
    <w:link w:val="TtuloCar"/>
    <w:uiPriority w:val="10"/>
    <w:qFormat/>
    <w:rsid w:val="004223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230B"/>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6E0D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DEA"/>
    <w:rPr>
      <w:rFonts w:ascii="Arial" w:hAnsi="Arial"/>
    </w:rPr>
  </w:style>
  <w:style w:type="paragraph" w:styleId="Piedepgina">
    <w:name w:val="footer"/>
    <w:basedOn w:val="Normal"/>
    <w:link w:val="PiedepginaCar"/>
    <w:uiPriority w:val="99"/>
    <w:unhideWhenUsed/>
    <w:rsid w:val="006E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D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6899">
      <w:bodyDiv w:val="1"/>
      <w:marLeft w:val="0"/>
      <w:marRight w:val="0"/>
      <w:marTop w:val="0"/>
      <w:marBottom w:val="0"/>
      <w:divBdr>
        <w:top w:val="none" w:sz="0" w:space="0" w:color="auto"/>
        <w:left w:val="none" w:sz="0" w:space="0" w:color="auto"/>
        <w:bottom w:val="none" w:sz="0" w:space="0" w:color="auto"/>
        <w:right w:val="none" w:sz="0" w:space="0" w:color="auto"/>
      </w:divBdr>
      <w:divsChild>
        <w:div w:id="561256213">
          <w:marLeft w:val="0"/>
          <w:marRight w:val="0"/>
          <w:marTop w:val="0"/>
          <w:marBottom w:val="0"/>
          <w:divBdr>
            <w:top w:val="none" w:sz="0" w:space="0" w:color="auto"/>
            <w:left w:val="none" w:sz="0" w:space="0" w:color="auto"/>
            <w:bottom w:val="none" w:sz="0" w:space="0" w:color="auto"/>
            <w:right w:val="none" w:sz="0" w:space="0" w:color="auto"/>
          </w:divBdr>
          <w:divsChild>
            <w:div w:id="2060131007">
              <w:marLeft w:val="0"/>
              <w:marRight w:val="0"/>
              <w:marTop w:val="0"/>
              <w:marBottom w:val="0"/>
              <w:divBdr>
                <w:top w:val="none" w:sz="0" w:space="0" w:color="auto"/>
                <w:left w:val="none" w:sz="0" w:space="0" w:color="auto"/>
                <w:bottom w:val="none" w:sz="0" w:space="0" w:color="auto"/>
                <w:right w:val="none" w:sz="0" w:space="0" w:color="auto"/>
              </w:divBdr>
            </w:div>
          </w:divsChild>
        </w:div>
        <w:div w:id="182475076">
          <w:marLeft w:val="0"/>
          <w:marRight w:val="0"/>
          <w:marTop w:val="0"/>
          <w:marBottom w:val="0"/>
          <w:divBdr>
            <w:top w:val="none" w:sz="0" w:space="0" w:color="auto"/>
            <w:left w:val="none" w:sz="0" w:space="0" w:color="auto"/>
            <w:bottom w:val="none" w:sz="0" w:space="0" w:color="auto"/>
            <w:right w:val="none" w:sz="0" w:space="0" w:color="auto"/>
          </w:divBdr>
        </w:div>
      </w:divsChild>
    </w:div>
    <w:div w:id="1564218248">
      <w:bodyDiv w:val="1"/>
      <w:marLeft w:val="0"/>
      <w:marRight w:val="0"/>
      <w:marTop w:val="0"/>
      <w:marBottom w:val="0"/>
      <w:divBdr>
        <w:top w:val="none" w:sz="0" w:space="0" w:color="auto"/>
        <w:left w:val="none" w:sz="0" w:space="0" w:color="auto"/>
        <w:bottom w:val="none" w:sz="0" w:space="0" w:color="auto"/>
        <w:right w:val="none" w:sz="0" w:space="0" w:color="auto"/>
      </w:divBdr>
      <w:divsChild>
        <w:div w:id="644697067">
          <w:marLeft w:val="0"/>
          <w:marRight w:val="0"/>
          <w:marTop w:val="0"/>
          <w:marBottom w:val="0"/>
          <w:divBdr>
            <w:top w:val="none" w:sz="0" w:space="0" w:color="auto"/>
            <w:left w:val="none" w:sz="0" w:space="0" w:color="auto"/>
            <w:bottom w:val="none" w:sz="0" w:space="0" w:color="auto"/>
            <w:right w:val="none" w:sz="0" w:space="0" w:color="auto"/>
          </w:divBdr>
          <w:divsChild>
            <w:div w:id="1810589557">
              <w:marLeft w:val="0"/>
              <w:marRight w:val="0"/>
              <w:marTop w:val="0"/>
              <w:marBottom w:val="0"/>
              <w:divBdr>
                <w:top w:val="none" w:sz="0" w:space="0" w:color="auto"/>
                <w:left w:val="none" w:sz="0" w:space="0" w:color="auto"/>
                <w:bottom w:val="none" w:sz="0" w:space="0" w:color="auto"/>
                <w:right w:val="none" w:sz="0" w:space="0" w:color="auto"/>
              </w:divBdr>
            </w:div>
          </w:divsChild>
        </w:div>
        <w:div w:id="58727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1420-CB77-494D-B3ED-3A31666F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Ruiz Parra</dc:creator>
  <cp:keywords/>
  <dc:description/>
  <cp:lastModifiedBy>Santiago Sevilla Hitos</cp:lastModifiedBy>
  <cp:revision>2</cp:revision>
  <dcterms:created xsi:type="dcterms:W3CDTF">2024-02-26T11:55:00Z</dcterms:created>
  <dcterms:modified xsi:type="dcterms:W3CDTF">2024-02-26T11:55:00Z</dcterms:modified>
</cp:coreProperties>
</file>