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2342A" w14:textId="77777777" w:rsidR="00667F75" w:rsidRDefault="00667F75" w:rsidP="00792F02">
      <w:pPr>
        <w:jc w:val="center"/>
        <w:rPr>
          <w:rFonts w:ascii="Saira Medium" w:hAnsi="Saira Medium"/>
          <w:color w:val="002060"/>
          <w:sz w:val="32"/>
          <w:szCs w:val="32"/>
        </w:rPr>
      </w:pPr>
    </w:p>
    <w:p w14:paraId="4D2C5B68" w14:textId="4AACF220" w:rsidR="0048046B" w:rsidRPr="00171763" w:rsidRDefault="00A4406F" w:rsidP="00667F75">
      <w:pPr>
        <w:jc w:val="center"/>
        <w:rPr>
          <w:rFonts w:ascii="Saira Medium" w:hAnsi="Saira Medium"/>
          <w:color w:val="002060"/>
          <w:sz w:val="32"/>
          <w:szCs w:val="32"/>
        </w:rPr>
      </w:pPr>
      <w:r w:rsidRPr="00B806B2">
        <w:rPr>
          <w:rFonts w:ascii="Saira" w:hAnsi="Saira"/>
          <w:b/>
          <w:color w:val="C2007A"/>
          <w:sz w:val="32"/>
          <w:szCs w:val="32"/>
        </w:rPr>
        <w:t>Sierra Nevada</w:t>
      </w:r>
      <w:r w:rsidRPr="00B806B2">
        <w:rPr>
          <w:rFonts w:ascii="Saira" w:hAnsi="Saira"/>
          <w:bCs/>
          <w:color w:val="002060"/>
          <w:sz w:val="32"/>
          <w:szCs w:val="32"/>
        </w:rPr>
        <w:t xml:space="preserve"> </w:t>
      </w:r>
      <w:r w:rsidRPr="00A4406F">
        <w:rPr>
          <w:rFonts w:ascii="Saira Medium" w:hAnsi="Saira Medium"/>
          <w:b/>
          <w:bCs/>
          <w:color w:val="002060"/>
          <w:sz w:val="32"/>
          <w:szCs w:val="32"/>
        </w:rPr>
        <w:t>cerró</w:t>
      </w:r>
      <w:r w:rsidR="00D83645" w:rsidRPr="00A4406F">
        <w:rPr>
          <w:rFonts w:ascii="Saira Medium" w:hAnsi="Saira Medium"/>
          <w:b/>
          <w:bCs/>
          <w:color w:val="002060"/>
          <w:sz w:val="32"/>
          <w:szCs w:val="32"/>
        </w:rPr>
        <w:t xml:space="preserve"> </w:t>
      </w:r>
      <w:r w:rsidR="00667F75" w:rsidRPr="00A4406F">
        <w:rPr>
          <w:rFonts w:ascii="Saira Medium" w:hAnsi="Saira Medium"/>
          <w:b/>
          <w:bCs/>
          <w:color w:val="002060"/>
          <w:sz w:val="32"/>
          <w:szCs w:val="32"/>
        </w:rPr>
        <w:t xml:space="preserve">la temporada </w:t>
      </w:r>
      <w:r w:rsidR="00D83645" w:rsidRPr="00A4406F">
        <w:rPr>
          <w:rFonts w:ascii="Saira Medium" w:hAnsi="Saira Medium"/>
          <w:b/>
          <w:bCs/>
          <w:color w:val="002060"/>
          <w:sz w:val="32"/>
          <w:szCs w:val="32"/>
        </w:rPr>
        <w:t>con cerca de un millón de usuarios</w:t>
      </w:r>
      <w:r w:rsidR="00667F75" w:rsidRPr="00A4406F">
        <w:rPr>
          <w:rFonts w:ascii="Saira Medium" w:hAnsi="Saira Medium"/>
          <w:b/>
          <w:bCs/>
          <w:color w:val="002060"/>
          <w:sz w:val="32"/>
          <w:szCs w:val="32"/>
        </w:rPr>
        <w:t xml:space="preserve"> pese a</w:t>
      </w:r>
      <w:r w:rsidRPr="00A4406F">
        <w:rPr>
          <w:rFonts w:ascii="Saira Medium" w:hAnsi="Saira Medium"/>
          <w:b/>
          <w:bCs/>
          <w:color w:val="002060"/>
          <w:sz w:val="32"/>
          <w:szCs w:val="32"/>
        </w:rPr>
        <w:t xml:space="preserve"> </w:t>
      </w:r>
      <w:r w:rsidR="00667F75" w:rsidRPr="00A4406F">
        <w:rPr>
          <w:rFonts w:ascii="Saira Medium" w:hAnsi="Saira Medium"/>
          <w:b/>
          <w:bCs/>
          <w:color w:val="002060"/>
          <w:sz w:val="32"/>
          <w:szCs w:val="32"/>
        </w:rPr>
        <w:t>l</w:t>
      </w:r>
      <w:r w:rsidRPr="00A4406F">
        <w:rPr>
          <w:rFonts w:ascii="Saira Medium" w:hAnsi="Saira Medium"/>
          <w:b/>
          <w:bCs/>
          <w:color w:val="002060"/>
          <w:sz w:val="32"/>
          <w:szCs w:val="32"/>
        </w:rPr>
        <w:t>a</w:t>
      </w:r>
      <w:r w:rsidR="00667F75" w:rsidRPr="00A4406F">
        <w:rPr>
          <w:rFonts w:ascii="Saira Medium" w:hAnsi="Saira Medium"/>
          <w:b/>
          <w:bCs/>
          <w:color w:val="002060"/>
          <w:sz w:val="32"/>
          <w:szCs w:val="32"/>
        </w:rPr>
        <w:t xml:space="preserve"> c</w:t>
      </w:r>
      <w:r w:rsidRPr="00A4406F">
        <w:rPr>
          <w:rFonts w:ascii="Saira Medium" w:hAnsi="Saira Medium"/>
          <w:b/>
          <w:bCs/>
          <w:color w:val="002060"/>
          <w:sz w:val="32"/>
          <w:szCs w:val="32"/>
        </w:rPr>
        <w:t>lausura</w:t>
      </w:r>
      <w:r w:rsidR="00667F75" w:rsidRPr="00A4406F">
        <w:rPr>
          <w:rFonts w:ascii="Saira Medium" w:hAnsi="Saira Medium"/>
          <w:b/>
          <w:bCs/>
          <w:color w:val="002060"/>
          <w:sz w:val="32"/>
          <w:szCs w:val="32"/>
        </w:rPr>
        <w:t xml:space="preserve"> anticipad</w:t>
      </w:r>
      <w:r w:rsidRPr="00A4406F">
        <w:rPr>
          <w:rFonts w:ascii="Saira Medium" w:hAnsi="Saira Medium"/>
          <w:b/>
          <w:bCs/>
          <w:color w:val="002060"/>
          <w:sz w:val="32"/>
          <w:szCs w:val="32"/>
        </w:rPr>
        <w:t>a</w:t>
      </w:r>
      <w:r w:rsidR="00667F75" w:rsidRPr="00A4406F">
        <w:rPr>
          <w:rFonts w:ascii="Saira Medium" w:hAnsi="Saira Medium"/>
          <w:b/>
          <w:bCs/>
          <w:color w:val="002060"/>
          <w:sz w:val="32"/>
          <w:szCs w:val="32"/>
        </w:rPr>
        <w:t xml:space="preserve"> por coronavirus</w:t>
      </w:r>
    </w:p>
    <w:p w14:paraId="0FC6D34C" w14:textId="77777777" w:rsidR="00304309" w:rsidRPr="00304309" w:rsidRDefault="00304309" w:rsidP="00304309">
      <w:pPr>
        <w:jc w:val="both"/>
        <w:rPr>
          <w:rFonts w:ascii="Saira" w:hAnsi="Saira"/>
          <w:color w:val="002060"/>
          <w:sz w:val="20"/>
          <w:szCs w:val="20"/>
        </w:rPr>
      </w:pPr>
    </w:p>
    <w:p w14:paraId="532F7391" w14:textId="6E310889" w:rsidR="00C66CA5" w:rsidRPr="00667F75" w:rsidRDefault="00905A66" w:rsidP="00667F75">
      <w:pPr>
        <w:pStyle w:val="Prrafodelista"/>
        <w:numPr>
          <w:ilvl w:val="0"/>
          <w:numId w:val="17"/>
        </w:numPr>
        <w:rPr>
          <w:rFonts w:ascii="Saira" w:hAnsi="Saira"/>
          <w:color w:val="002060"/>
        </w:rPr>
      </w:pPr>
      <w:r w:rsidRPr="00171763">
        <w:rPr>
          <w:rFonts w:ascii="Saira" w:hAnsi="Saira"/>
          <w:color w:val="002060"/>
        </w:rPr>
        <w:t>La estación</w:t>
      </w:r>
      <w:r w:rsidR="00171763" w:rsidRPr="00171763">
        <w:rPr>
          <w:rFonts w:ascii="Saira" w:hAnsi="Saira"/>
          <w:color w:val="002060"/>
        </w:rPr>
        <w:t>, en 112 días de actividad,</w:t>
      </w:r>
      <w:r w:rsidRPr="00171763">
        <w:rPr>
          <w:rFonts w:ascii="Saira" w:hAnsi="Saira"/>
          <w:color w:val="002060"/>
        </w:rPr>
        <w:t xml:space="preserve"> sumó 738.484 esquiadores</w:t>
      </w:r>
      <w:r w:rsidR="00C66CA5" w:rsidRPr="00171763">
        <w:rPr>
          <w:rFonts w:ascii="Saira" w:hAnsi="Saira"/>
          <w:color w:val="002060"/>
        </w:rPr>
        <w:t xml:space="preserve">, </w:t>
      </w:r>
      <w:r w:rsidR="00C66CA5" w:rsidRPr="00171763">
        <w:rPr>
          <w:rFonts w:ascii="Saira" w:hAnsi="Saira"/>
          <w:color w:val="002060"/>
          <w:lang w:val="es-ES_tradnl"/>
        </w:rPr>
        <w:t xml:space="preserve">97.583 no esquiadores </w:t>
      </w:r>
      <w:r w:rsidRPr="00171763">
        <w:rPr>
          <w:rFonts w:ascii="Saira" w:hAnsi="Saira"/>
          <w:color w:val="002060"/>
        </w:rPr>
        <w:t xml:space="preserve">y </w:t>
      </w:r>
      <w:r w:rsidR="001462A2">
        <w:rPr>
          <w:rFonts w:ascii="Saira" w:hAnsi="Saira"/>
          <w:color w:val="002060"/>
          <w:lang w:val="es-ES_tradnl"/>
        </w:rPr>
        <w:t>122.097 u</w:t>
      </w:r>
      <w:r w:rsidR="00C66CA5" w:rsidRPr="00171763">
        <w:rPr>
          <w:rFonts w:ascii="Saira" w:hAnsi="Saira"/>
          <w:color w:val="002060"/>
          <w:lang w:val="es-ES_tradnl"/>
        </w:rPr>
        <w:t xml:space="preserve">suarios </w:t>
      </w:r>
      <w:r w:rsidR="00171763" w:rsidRPr="00171763">
        <w:rPr>
          <w:rFonts w:ascii="Saira" w:hAnsi="Saira"/>
          <w:color w:val="002060"/>
          <w:lang w:val="es-ES_tradnl"/>
        </w:rPr>
        <w:t xml:space="preserve">de </w:t>
      </w:r>
      <w:r w:rsidR="00C66CA5" w:rsidRPr="00171763">
        <w:rPr>
          <w:rFonts w:ascii="Saira" w:hAnsi="Saira"/>
          <w:color w:val="002060"/>
          <w:lang w:val="es-ES_tradnl"/>
        </w:rPr>
        <w:t>actividades en la nieve</w:t>
      </w:r>
      <w:r w:rsidR="00C66CA5" w:rsidRPr="00667F75">
        <w:rPr>
          <w:rFonts w:ascii="Saira" w:hAnsi="Saira"/>
          <w:color w:val="002060"/>
          <w:lang w:val="es-ES_tradnl"/>
        </w:rPr>
        <w:br/>
      </w:r>
    </w:p>
    <w:p w14:paraId="458CCBDE" w14:textId="6B16A5FE" w:rsidR="00C66CA5" w:rsidRPr="00D83645" w:rsidRDefault="00667F75" w:rsidP="00C66CA5">
      <w:pPr>
        <w:pStyle w:val="Prrafodelista"/>
        <w:numPr>
          <w:ilvl w:val="0"/>
          <w:numId w:val="17"/>
        </w:numPr>
        <w:jc w:val="both"/>
        <w:rPr>
          <w:rFonts w:ascii="Saira" w:hAnsi="Saira"/>
          <w:color w:val="002060"/>
          <w:lang w:val="es-ES_tradnl"/>
        </w:rPr>
      </w:pPr>
      <w:r>
        <w:rPr>
          <w:rFonts w:ascii="Saira" w:hAnsi="Saira"/>
          <w:color w:val="002060"/>
          <w:lang w:val="es-ES_tradnl"/>
        </w:rPr>
        <w:t>En una temporada con baja pluviometría, l</w:t>
      </w:r>
      <w:r w:rsidR="00C66CA5" w:rsidRPr="00171763">
        <w:rPr>
          <w:rFonts w:ascii="Saira" w:hAnsi="Saira"/>
          <w:color w:val="002060"/>
          <w:lang w:val="es-ES_tradnl"/>
        </w:rPr>
        <w:t xml:space="preserve">a modernización del sistema de nieve producida y del parque de máquinas </w:t>
      </w:r>
      <w:proofErr w:type="spellStart"/>
      <w:r w:rsidR="00C66CA5" w:rsidRPr="00171763">
        <w:rPr>
          <w:rFonts w:ascii="Saira" w:hAnsi="Saira"/>
          <w:color w:val="002060"/>
          <w:lang w:val="es-ES_tradnl"/>
        </w:rPr>
        <w:t>pisapistas</w:t>
      </w:r>
      <w:proofErr w:type="spellEnd"/>
      <w:r w:rsidR="00C66CA5" w:rsidRPr="00171763">
        <w:rPr>
          <w:rFonts w:ascii="Saira" w:hAnsi="Saira"/>
          <w:color w:val="002060"/>
          <w:lang w:val="es-ES_tradnl"/>
        </w:rPr>
        <w:t xml:space="preserve"> ha permitido presentar una media de 60 kilómetros esquiables</w:t>
      </w:r>
      <w:r w:rsidR="00171763" w:rsidRPr="00171763">
        <w:rPr>
          <w:rFonts w:ascii="Saira" w:hAnsi="Saira"/>
          <w:color w:val="002060"/>
          <w:lang w:val="es-ES_tradnl"/>
        </w:rPr>
        <w:t xml:space="preserve"> </w:t>
      </w:r>
      <w:r>
        <w:rPr>
          <w:rFonts w:ascii="Saira" w:hAnsi="Saira"/>
          <w:color w:val="002060"/>
          <w:lang w:val="es-ES_tradnl"/>
        </w:rPr>
        <w:t>hasta el 13 de marzo</w:t>
      </w:r>
    </w:p>
    <w:p w14:paraId="6D47B46D" w14:textId="77777777" w:rsidR="00D83645" w:rsidRPr="00D83645" w:rsidRDefault="00D83645" w:rsidP="00D83645">
      <w:pPr>
        <w:ind w:left="360"/>
        <w:jc w:val="both"/>
        <w:rPr>
          <w:rFonts w:ascii="Saira" w:hAnsi="Saira"/>
          <w:color w:val="002060"/>
          <w:sz w:val="20"/>
          <w:szCs w:val="20"/>
          <w:lang w:val="es-ES_tradnl"/>
        </w:rPr>
      </w:pPr>
    </w:p>
    <w:p w14:paraId="72E1B5D3" w14:textId="4D18B924" w:rsidR="00D83645" w:rsidRPr="00D83645" w:rsidRDefault="00D83645" w:rsidP="00F111DF">
      <w:pPr>
        <w:ind w:firstLine="360"/>
        <w:jc w:val="both"/>
        <w:rPr>
          <w:rFonts w:ascii="Saira" w:hAnsi="Saira"/>
          <w:color w:val="002060"/>
          <w:sz w:val="20"/>
          <w:szCs w:val="20"/>
          <w:lang w:val="es-ES_tradnl"/>
        </w:rPr>
      </w:pPr>
      <w:r w:rsidRPr="00D83645">
        <w:rPr>
          <w:rFonts w:ascii="Saira" w:hAnsi="Saira"/>
          <w:color w:val="002060"/>
          <w:sz w:val="20"/>
          <w:szCs w:val="20"/>
          <w:lang w:val="es-ES_tradnl"/>
        </w:rPr>
        <w:t>La temporada invernal 2019/20 de Sierra Nevada estará histórica e íntimamente ligada a la pandemia de coronavirus que paralizó por completo el 14 de marzo de 2020 la actividad deportiva y turística en toda España. Hasta ese día, Sierra Nevada, con una campaña muy dura en lo meteorológico, presentaba una proyección en afluencia, ocupación y facturación que debería haber situado la 19/20 entre las mejores 5 campañas de invierno de la historia de la estación.</w:t>
      </w:r>
    </w:p>
    <w:p w14:paraId="5B781D82" w14:textId="6463130C" w:rsidR="00D83645" w:rsidRPr="00D83645" w:rsidRDefault="00D83645" w:rsidP="00C66CA5">
      <w:pPr>
        <w:ind w:firstLine="360"/>
        <w:jc w:val="both"/>
        <w:rPr>
          <w:rFonts w:ascii="Saira" w:hAnsi="Saira"/>
          <w:color w:val="002060"/>
          <w:sz w:val="20"/>
          <w:szCs w:val="20"/>
          <w:lang w:val="es-ES_tradnl"/>
        </w:rPr>
      </w:pPr>
      <w:r w:rsidRPr="00D83645">
        <w:rPr>
          <w:rFonts w:ascii="Saira" w:hAnsi="Saira"/>
          <w:color w:val="002060"/>
          <w:sz w:val="20"/>
          <w:szCs w:val="20"/>
          <w:lang w:val="es-ES_tradnl"/>
        </w:rPr>
        <w:t xml:space="preserve">Esta </w:t>
      </w:r>
      <w:r w:rsidR="00F111DF">
        <w:rPr>
          <w:rFonts w:ascii="Saira" w:hAnsi="Saira"/>
          <w:color w:val="002060"/>
          <w:sz w:val="20"/>
          <w:szCs w:val="20"/>
          <w:lang w:val="es-ES_tradnl"/>
        </w:rPr>
        <w:t>previsión</w:t>
      </w:r>
      <w:r w:rsidRPr="00D83645">
        <w:rPr>
          <w:rFonts w:ascii="Saira" w:hAnsi="Saira"/>
          <w:color w:val="002060"/>
          <w:sz w:val="20"/>
          <w:szCs w:val="20"/>
          <w:lang w:val="es-ES_tradnl"/>
        </w:rPr>
        <w:t xml:space="preserve"> se apoya en la comparativa por meses según la cual esta temporada ha sido competitiva con respecto a las precedentes</w:t>
      </w:r>
      <w:r w:rsidR="00F111DF">
        <w:rPr>
          <w:rFonts w:ascii="Saira" w:hAnsi="Saira"/>
          <w:color w:val="002060"/>
          <w:sz w:val="20"/>
          <w:szCs w:val="20"/>
          <w:lang w:val="es-ES_tradnl"/>
        </w:rPr>
        <w:t>:</w:t>
      </w:r>
      <w:r w:rsidRPr="00D83645">
        <w:rPr>
          <w:rFonts w:ascii="Saira" w:hAnsi="Saira"/>
          <w:color w:val="002060"/>
          <w:sz w:val="20"/>
          <w:szCs w:val="20"/>
          <w:lang w:val="es-ES_tradnl"/>
        </w:rPr>
        <w:t xml:space="preserve"> </w:t>
      </w:r>
      <w:r w:rsidR="00F111DF">
        <w:rPr>
          <w:rFonts w:ascii="Saira" w:hAnsi="Saira"/>
          <w:color w:val="002060"/>
          <w:sz w:val="20"/>
          <w:szCs w:val="20"/>
          <w:lang w:val="es-ES_tradnl"/>
        </w:rPr>
        <w:t>n</w:t>
      </w:r>
      <w:r w:rsidRPr="00D83645">
        <w:rPr>
          <w:rFonts w:ascii="Saira" w:hAnsi="Saira"/>
          <w:color w:val="002060"/>
          <w:sz w:val="20"/>
          <w:szCs w:val="20"/>
          <w:lang w:val="es-ES_tradnl"/>
        </w:rPr>
        <w:t xml:space="preserve">oviembre-diciembre (237.913 esquiadores, no esquiadores y actividades) se sitúa el </w:t>
      </w:r>
      <w:r w:rsidR="00211CC1">
        <w:rPr>
          <w:rFonts w:ascii="Saira" w:hAnsi="Saira"/>
          <w:color w:val="002060"/>
          <w:sz w:val="20"/>
          <w:szCs w:val="20"/>
          <w:lang w:val="es-ES_tradnl"/>
        </w:rPr>
        <w:t>quinto</w:t>
      </w:r>
      <w:r w:rsidRPr="00D83645">
        <w:rPr>
          <w:rFonts w:ascii="Saira" w:hAnsi="Saira"/>
          <w:color w:val="002060"/>
          <w:sz w:val="20"/>
          <w:szCs w:val="20"/>
          <w:lang w:val="es-ES_tradnl"/>
        </w:rPr>
        <w:t xml:space="preserve"> del ranking histórico; enero (</w:t>
      </w:r>
      <w:r w:rsidR="001462A2">
        <w:rPr>
          <w:rFonts w:ascii="Saira" w:hAnsi="Saira"/>
          <w:color w:val="002060"/>
          <w:sz w:val="20"/>
          <w:szCs w:val="20"/>
          <w:lang w:val="es-ES_tradnl"/>
        </w:rPr>
        <w:t>243.157)</w:t>
      </w:r>
      <w:r w:rsidRPr="00D83645">
        <w:rPr>
          <w:rFonts w:ascii="Saira" w:hAnsi="Saira"/>
          <w:color w:val="002060"/>
          <w:sz w:val="20"/>
          <w:szCs w:val="20"/>
          <w:lang w:val="es-ES_tradnl"/>
        </w:rPr>
        <w:t xml:space="preserve">, el </w:t>
      </w:r>
      <w:r w:rsidR="00211CC1">
        <w:rPr>
          <w:rFonts w:ascii="Saira" w:hAnsi="Saira"/>
          <w:color w:val="002060"/>
          <w:sz w:val="20"/>
          <w:szCs w:val="20"/>
          <w:lang w:val="es-ES_tradnl"/>
        </w:rPr>
        <w:t>sexto</w:t>
      </w:r>
      <w:r w:rsidRPr="00D83645">
        <w:rPr>
          <w:rFonts w:ascii="Saira" w:hAnsi="Saira"/>
          <w:color w:val="002060"/>
          <w:sz w:val="20"/>
          <w:szCs w:val="20"/>
          <w:lang w:val="es-ES_tradnl"/>
        </w:rPr>
        <w:t>; y febrero (</w:t>
      </w:r>
      <w:r w:rsidR="001462A2">
        <w:rPr>
          <w:rFonts w:ascii="Saira" w:hAnsi="Saira"/>
          <w:color w:val="002060"/>
          <w:sz w:val="20"/>
          <w:szCs w:val="20"/>
          <w:lang w:val="es-ES_tradnl"/>
        </w:rPr>
        <w:t>380.305</w:t>
      </w:r>
      <w:r w:rsidRPr="00D83645">
        <w:rPr>
          <w:rFonts w:ascii="Saira" w:hAnsi="Saira"/>
          <w:color w:val="002060"/>
          <w:sz w:val="20"/>
          <w:szCs w:val="20"/>
          <w:lang w:val="es-ES_tradnl"/>
        </w:rPr>
        <w:t>), primero.</w:t>
      </w:r>
    </w:p>
    <w:p w14:paraId="7D0CB84A" w14:textId="498FDF33" w:rsidR="00171763" w:rsidRDefault="00211CC1" w:rsidP="00211CC1">
      <w:pPr>
        <w:ind w:firstLine="360"/>
        <w:jc w:val="both"/>
        <w:rPr>
          <w:rFonts w:ascii="Saira" w:hAnsi="Saira"/>
          <w:color w:val="002060"/>
          <w:sz w:val="20"/>
          <w:szCs w:val="20"/>
          <w:lang w:val="es-ES_tradnl"/>
        </w:rPr>
      </w:pPr>
      <w:r>
        <w:rPr>
          <w:rFonts w:ascii="Saira" w:hAnsi="Saira"/>
          <w:color w:val="002060"/>
          <w:sz w:val="20"/>
          <w:szCs w:val="20"/>
          <w:lang w:val="es-ES_tradnl"/>
        </w:rPr>
        <w:t xml:space="preserve">Así, </w:t>
      </w:r>
      <w:r w:rsidR="00667F75">
        <w:rPr>
          <w:rFonts w:ascii="Saira" w:hAnsi="Saira"/>
          <w:color w:val="002060"/>
          <w:sz w:val="20"/>
          <w:szCs w:val="20"/>
          <w:lang w:val="es-ES_tradnl"/>
        </w:rPr>
        <w:t xml:space="preserve">entre </w:t>
      </w:r>
      <w:r w:rsidR="001462A2">
        <w:rPr>
          <w:rFonts w:ascii="Saira" w:hAnsi="Saira"/>
          <w:color w:val="002060"/>
          <w:sz w:val="20"/>
          <w:szCs w:val="20"/>
          <w:lang w:val="es-ES_tradnl"/>
        </w:rPr>
        <w:t>el 23 de noviembre de 2019 al 13 de marzo de 2020</w:t>
      </w:r>
      <w:r w:rsidR="00667F75">
        <w:rPr>
          <w:rFonts w:ascii="Saira" w:hAnsi="Saira"/>
          <w:color w:val="002060"/>
          <w:sz w:val="20"/>
          <w:szCs w:val="20"/>
          <w:lang w:val="es-ES_tradnl"/>
        </w:rPr>
        <w:t xml:space="preserve"> -mes y medio menos que una temporada normal-</w:t>
      </w:r>
      <w:r w:rsidR="001462A2">
        <w:rPr>
          <w:rFonts w:ascii="Saira" w:hAnsi="Saira"/>
          <w:color w:val="002060"/>
          <w:sz w:val="20"/>
          <w:szCs w:val="20"/>
          <w:lang w:val="es-ES_tradnl"/>
        </w:rPr>
        <w:t xml:space="preserve">, </w:t>
      </w:r>
      <w:r w:rsidR="00D83645" w:rsidRPr="00D83645">
        <w:rPr>
          <w:rFonts w:ascii="Saira" w:hAnsi="Saira"/>
          <w:color w:val="002060"/>
          <w:sz w:val="20"/>
          <w:szCs w:val="20"/>
          <w:lang w:val="es-ES_tradnl"/>
        </w:rPr>
        <w:t xml:space="preserve">Sierra Nevada ha </w:t>
      </w:r>
      <w:r>
        <w:rPr>
          <w:rFonts w:ascii="Saira" w:hAnsi="Saira"/>
          <w:color w:val="002060"/>
          <w:sz w:val="20"/>
          <w:szCs w:val="20"/>
          <w:lang w:val="es-ES_tradnl"/>
        </w:rPr>
        <w:t>sumado</w:t>
      </w:r>
      <w:r w:rsidR="00D83645" w:rsidRPr="00D83645">
        <w:rPr>
          <w:rFonts w:ascii="Saira" w:hAnsi="Saira"/>
          <w:color w:val="002060"/>
          <w:sz w:val="20"/>
          <w:szCs w:val="20"/>
          <w:lang w:val="es-ES_tradnl"/>
        </w:rPr>
        <w:t xml:space="preserve"> </w:t>
      </w:r>
      <w:r>
        <w:rPr>
          <w:rFonts w:ascii="Saira" w:hAnsi="Saira"/>
          <w:color w:val="002060"/>
          <w:sz w:val="20"/>
          <w:szCs w:val="20"/>
          <w:lang w:val="es-ES_tradnl"/>
        </w:rPr>
        <w:t>cerca de un</w:t>
      </w:r>
      <w:r w:rsidR="00D83645" w:rsidRPr="00D83645">
        <w:rPr>
          <w:rFonts w:ascii="Saira" w:hAnsi="Saira"/>
          <w:color w:val="002060"/>
          <w:sz w:val="20"/>
          <w:szCs w:val="20"/>
          <w:lang w:val="es-ES_tradnl"/>
        </w:rPr>
        <w:t xml:space="preserve"> millón de usuarios, con caídas en esquiadores (-28,2 por ciento) con respecto a la temporada anterior</w:t>
      </w:r>
      <w:r>
        <w:rPr>
          <w:rFonts w:ascii="Saira" w:hAnsi="Saira"/>
          <w:color w:val="002060"/>
          <w:sz w:val="20"/>
          <w:szCs w:val="20"/>
          <w:lang w:val="es-ES_tradnl"/>
        </w:rPr>
        <w:t xml:space="preserve"> (la segunda mejor de todos los tiempos)</w:t>
      </w:r>
      <w:r w:rsidR="00D83645" w:rsidRPr="00D83645">
        <w:rPr>
          <w:rFonts w:ascii="Saira" w:hAnsi="Saira"/>
          <w:color w:val="002060"/>
          <w:sz w:val="20"/>
          <w:szCs w:val="20"/>
          <w:lang w:val="es-ES_tradnl"/>
        </w:rPr>
        <w:t xml:space="preserve"> y usuarios de telesillas o telecabinas sin esquiar (-12,2). </w:t>
      </w:r>
    </w:p>
    <w:p w14:paraId="2A10EDF4" w14:textId="5574CDEC" w:rsidR="00D83645" w:rsidRPr="00D83645" w:rsidRDefault="00F111DF" w:rsidP="00211CC1">
      <w:pPr>
        <w:ind w:firstLine="360"/>
        <w:jc w:val="both"/>
        <w:rPr>
          <w:rFonts w:ascii="Saira" w:hAnsi="Saira"/>
          <w:color w:val="002060"/>
          <w:sz w:val="20"/>
          <w:szCs w:val="20"/>
          <w:lang w:val="es-ES_tradnl"/>
        </w:rPr>
      </w:pPr>
      <w:r>
        <w:rPr>
          <w:rFonts w:ascii="Saira" w:hAnsi="Saira"/>
          <w:color w:val="002060"/>
          <w:sz w:val="20"/>
          <w:szCs w:val="20"/>
          <w:lang w:val="es-ES_tradnl"/>
        </w:rPr>
        <w:t>Sin embargo, la</w:t>
      </w:r>
      <w:r w:rsidR="00211CC1">
        <w:rPr>
          <w:rFonts w:ascii="Saira" w:hAnsi="Saira"/>
          <w:color w:val="002060"/>
          <w:sz w:val="20"/>
          <w:szCs w:val="20"/>
          <w:lang w:val="es-ES_tradnl"/>
        </w:rPr>
        <w:t>s</w:t>
      </w:r>
      <w:r>
        <w:rPr>
          <w:rFonts w:ascii="Saira" w:hAnsi="Saira"/>
          <w:color w:val="002060"/>
          <w:sz w:val="20"/>
          <w:szCs w:val="20"/>
          <w:lang w:val="es-ES_tradnl"/>
        </w:rPr>
        <w:t xml:space="preserve"> </w:t>
      </w:r>
      <w:r w:rsidR="00D83645" w:rsidRPr="00D83645">
        <w:rPr>
          <w:rFonts w:ascii="Saira" w:hAnsi="Saira"/>
          <w:color w:val="002060"/>
          <w:sz w:val="20"/>
          <w:szCs w:val="20"/>
          <w:lang w:val="es-ES_tradnl"/>
        </w:rPr>
        <w:t>Actividades en Nieve para no esquiadores (complejo Mirlo Blanco y Actividades Borreguiles) ha</w:t>
      </w:r>
      <w:r w:rsidR="00211CC1">
        <w:rPr>
          <w:rFonts w:ascii="Saira" w:hAnsi="Saira"/>
          <w:color w:val="002060"/>
          <w:sz w:val="20"/>
          <w:szCs w:val="20"/>
          <w:lang w:val="es-ES_tradnl"/>
        </w:rPr>
        <w:t>n</w:t>
      </w:r>
      <w:r>
        <w:rPr>
          <w:rFonts w:ascii="Saira" w:hAnsi="Saira"/>
          <w:color w:val="002060"/>
          <w:sz w:val="20"/>
          <w:szCs w:val="20"/>
          <w:lang w:val="es-ES_tradnl"/>
        </w:rPr>
        <w:t xml:space="preserve"> </w:t>
      </w:r>
      <w:r w:rsidR="00211CC1">
        <w:rPr>
          <w:rFonts w:ascii="Saira" w:hAnsi="Saira"/>
          <w:color w:val="002060"/>
          <w:sz w:val="20"/>
          <w:szCs w:val="20"/>
          <w:lang w:val="es-ES_tradnl"/>
        </w:rPr>
        <w:t>superado</w:t>
      </w:r>
      <w:r w:rsidR="00D83645" w:rsidRPr="00D83645">
        <w:rPr>
          <w:rFonts w:ascii="Saira" w:hAnsi="Saira"/>
          <w:color w:val="002060"/>
          <w:sz w:val="20"/>
          <w:szCs w:val="20"/>
          <w:lang w:val="es-ES_tradnl"/>
        </w:rPr>
        <w:t xml:space="preserve"> los 122.000 usuarios (+30,3), cifra récord que se explicaría, en buena medida, por la ausencia de nieve en otros puntos de la montaña y por la diversificación de la oferta de nieve y diversión para todos públicos -especialmente el infantil- de la estación.</w:t>
      </w:r>
    </w:p>
    <w:p w14:paraId="20D3CABF" w14:textId="798A94CD" w:rsidR="00C66CA5" w:rsidRDefault="00D83645" w:rsidP="00C66CA5">
      <w:pPr>
        <w:ind w:firstLine="360"/>
        <w:jc w:val="both"/>
        <w:rPr>
          <w:rFonts w:ascii="Saira" w:hAnsi="Saira"/>
          <w:color w:val="002060"/>
          <w:sz w:val="20"/>
          <w:szCs w:val="20"/>
          <w:lang w:val="es-ES_tradnl"/>
        </w:rPr>
      </w:pPr>
      <w:r w:rsidRPr="00D83645">
        <w:rPr>
          <w:rFonts w:ascii="Saira" w:hAnsi="Saira"/>
          <w:color w:val="002060"/>
          <w:sz w:val="20"/>
          <w:szCs w:val="20"/>
          <w:lang w:val="es-ES_tradnl"/>
        </w:rPr>
        <w:t>Comparativamente, y estableciendo el 1</w:t>
      </w:r>
      <w:r w:rsidR="00211CC1">
        <w:rPr>
          <w:rFonts w:ascii="Saira" w:hAnsi="Saira"/>
          <w:color w:val="002060"/>
          <w:sz w:val="20"/>
          <w:szCs w:val="20"/>
          <w:lang w:val="es-ES_tradnl"/>
        </w:rPr>
        <w:t>3</w:t>
      </w:r>
      <w:r w:rsidRPr="00D83645">
        <w:rPr>
          <w:rFonts w:ascii="Saira" w:hAnsi="Saira"/>
          <w:color w:val="002060"/>
          <w:sz w:val="20"/>
          <w:szCs w:val="20"/>
          <w:lang w:val="es-ES_tradnl"/>
        </w:rPr>
        <w:t xml:space="preserve"> de marzo como hipotético día de cierre en el histórico de todas las temporadas, la 2019/20 se sitúa </w:t>
      </w:r>
      <w:r w:rsidR="00211CC1">
        <w:rPr>
          <w:rFonts w:ascii="Saira" w:hAnsi="Saira"/>
          <w:color w:val="002060"/>
          <w:sz w:val="20"/>
          <w:szCs w:val="20"/>
          <w:lang w:val="es-ES_tradnl"/>
        </w:rPr>
        <w:t xml:space="preserve">-hasta ese día- </w:t>
      </w:r>
      <w:r w:rsidRPr="00D83645">
        <w:rPr>
          <w:rFonts w:ascii="Saira" w:hAnsi="Saira"/>
          <w:color w:val="002060"/>
          <w:sz w:val="20"/>
          <w:szCs w:val="20"/>
          <w:lang w:val="es-ES_tradnl"/>
        </w:rPr>
        <w:t>en el séptimo lugar de todos los tiempos y en tercero de la última década. En los días posteriores al cierre anticipado se han registrado significativas nevadas que permiten intuir que la segunda mitad de marzo, Semana Santa y la campaña de primavera habrían funcionado razonablemente bien.</w:t>
      </w:r>
    </w:p>
    <w:p w14:paraId="2144CBCE" w14:textId="7D5AA570" w:rsidR="00D83645" w:rsidRPr="00D83645" w:rsidRDefault="00D83645" w:rsidP="00C66CA5">
      <w:pPr>
        <w:ind w:firstLine="360"/>
        <w:jc w:val="both"/>
        <w:rPr>
          <w:rFonts w:ascii="Saira" w:hAnsi="Saira"/>
          <w:color w:val="002060"/>
          <w:sz w:val="20"/>
          <w:szCs w:val="20"/>
          <w:lang w:val="es-ES_tradnl"/>
        </w:rPr>
      </w:pPr>
      <w:r w:rsidRPr="00D83645">
        <w:rPr>
          <w:rFonts w:ascii="Saira" w:hAnsi="Saira"/>
          <w:color w:val="002060"/>
          <w:sz w:val="20"/>
          <w:szCs w:val="20"/>
          <w:lang w:val="es-ES_tradnl"/>
        </w:rPr>
        <w:t xml:space="preserve">Se trata, en </w:t>
      </w:r>
      <w:r w:rsidR="00211CC1">
        <w:rPr>
          <w:rFonts w:ascii="Saira" w:hAnsi="Saira"/>
          <w:color w:val="002060"/>
          <w:sz w:val="20"/>
          <w:szCs w:val="20"/>
          <w:lang w:val="es-ES_tradnl"/>
        </w:rPr>
        <w:t>cualquier caso</w:t>
      </w:r>
      <w:r w:rsidRPr="00D83645">
        <w:rPr>
          <w:rFonts w:ascii="Saira" w:hAnsi="Saira"/>
          <w:color w:val="002060"/>
          <w:sz w:val="20"/>
          <w:szCs w:val="20"/>
          <w:lang w:val="es-ES_tradnl"/>
        </w:rPr>
        <w:t xml:space="preserve">, de la segunda temporada de esquí más corta de la historia </w:t>
      </w:r>
      <w:r w:rsidR="00211CC1">
        <w:rPr>
          <w:rFonts w:ascii="Saira" w:hAnsi="Saira"/>
          <w:color w:val="002060"/>
          <w:sz w:val="20"/>
          <w:szCs w:val="20"/>
          <w:lang w:val="es-ES_tradnl"/>
        </w:rPr>
        <w:t xml:space="preserve">de Sierra Nevada </w:t>
      </w:r>
      <w:r w:rsidRPr="00D83645">
        <w:rPr>
          <w:rFonts w:ascii="Saira" w:hAnsi="Saira"/>
          <w:color w:val="002060"/>
          <w:sz w:val="20"/>
          <w:szCs w:val="20"/>
          <w:lang w:val="es-ES_tradnl"/>
        </w:rPr>
        <w:t xml:space="preserve">con 112 días </w:t>
      </w:r>
      <w:r w:rsidR="00211CC1">
        <w:rPr>
          <w:rFonts w:ascii="Saira" w:hAnsi="Saira"/>
          <w:color w:val="002060"/>
          <w:sz w:val="20"/>
          <w:szCs w:val="20"/>
          <w:lang w:val="es-ES_tradnl"/>
        </w:rPr>
        <w:t xml:space="preserve">de actividad </w:t>
      </w:r>
      <w:r w:rsidRPr="00D83645">
        <w:rPr>
          <w:rFonts w:ascii="Saira" w:hAnsi="Saira"/>
          <w:color w:val="002060"/>
          <w:sz w:val="20"/>
          <w:szCs w:val="20"/>
          <w:lang w:val="es-ES_tradnl"/>
        </w:rPr>
        <w:t xml:space="preserve">(6 cierres totales o parciales), sólo superada por la </w:t>
      </w:r>
      <w:r w:rsidRPr="00D83645">
        <w:rPr>
          <w:rFonts w:ascii="Saira" w:hAnsi="Saira"/>
          <w:color w:val="002060"/>
          <w:sz w:val="20"/>
          <w:szCs w:val="20"/>
          <w:lang w:val="es-ES_tradnl"/>
        </w:rPr>
        <w:lastRenderedPageBreak/>
        <w:t>1994/95, la del aplazamiento de los Campeonatos del Mundo de Esquí Alpino, con 108 días de actividad (5 cierres).</w:t>
      </w:r>
    </w:p>
    <w:p w14:paraId="0DDC1242" w14:textId="5E9C9805" w:rsidR="00D83645" w:rsidRPr="00D83645" w:rsidRDefault="00667F75" w:rsidP="00C66CA5">
      <w:pPr>
        <w:ind w:firstLine="360"/>
        <w:jc w:val="both"/>
        <w:rPr>
          <w:rFonts w:ascii="Saira" w:hAnsi="Saira"/>
          <w:color w:val="002060"/>
          <w:sz w:val="20"/>
          <w:szCs w:val="20"/>
          <w:lang w:val="es-ES_tradnl"/>
        </w:rPr>
      </w:pPr>
      <w:r w:rsidRPr="00667F75">
        <w:rPr>
          <w:rFonts w:ascii="Saira" w:hAnsi="Saira"/>
          <w:color w:val="002060"/>
          <w:sz w:val="20"/>
          <w:szCs w:val="20"/>
          <w:lang w:val="es-ES_tradnl"/>
        </w:rPr>
        <w:t>La baja pluviometría hasta el 13 de marzo ha puesto de relieve la eficacia en la producción de nieve y trabajo de acondicionamiento de pistas, que han permitido ofrecer una media de 60 kilómetros esquiables durante toda la campaña.</w:t>
      </w:r>
      <w:r>
        <w:rPr>
          <w:rFonts w:ascii="Saira" w:hAnsi="Saira"/>
          <w:color w:val="002060"/>
          <w:sz w:val="20"/>
          <w:szCs w:val="20"/>
          <w:lang w:val="es-ES_tradnl"/>
        </w:rPr>
        <w:t xml:space="preserve"> En otras temporadas pluviométricamente parecidas, como </w:t>
      </w:r>
      <w:r w:rsidR="00D83645" w:rsidRPr="00D83645">
        <w:rPr>
          <w:rFonts w:ascii="Saira" w:hAnsi="Saira"/>
          <w:color w:val="002060"/>
          <w:sz w:val="20"/>
          <w:szCs w:val="20"/>
          <w:lang w:val="es-ES_tradnl"/>
        </w:rPr>
        <w:t>la 1994/95</w:t>
      </w:r>
      <w:r>
        <w:rPr>
          <w:rFonts w:ascii="Saira" w:hAnsi="Saira"/>
          <w:color w:val="002060"/>
          <w:sz w:val="20"/>
          <w:szCs w:val="20"/>
          <w:lang w:val="es-ES_tradnl"/>
        </w:rPr>
        <w:t>, Sierra Nevada</w:t>
      </w:r>
      <w:r w:rsidR="00D83645" w:rsidRPr="00D83645">
        <w:rPr>
          <w:rFonts w:ascii="Saira" w:hAnsi="Saira"/>
          <w:color w:val="002060"/>
          <w:sz w:val="20"/>
          <w:szCs w:val="20"/>
          <w:lang w:val="es-ES_tradnl"/>
        </w:rPr>
        <w:t xml:space="preserve"> registró una media de 7 kilómetros abiertos y en la 2004/05, 37 kilómetros.</w:t>
      </w:r>
    </w:p>
    <w:p w14:paraId="17F917FC" w14:textId="017DD454" w:rsidR="00D83645" w:rsidRPr="00D83645" w:rsidRDefault="00D83645" w:rsidP="00C66CA5">
      <w:pPr>
        <w:ind w:firstLine="360"/>
        <w:jc w:val="both"/>
        <w:rPr>
          <w:rFonts w:ascii="Saira" w:hAnsi="Saira"/>
          <w:color w:val="002060"/>
          <w:sz w:val="20"/>
          <w:szCs w:val="20"/>
          <w:lang w:val="es-ES_tradnl"/>
        </w:rPr>
      </w:pPr>
      <w:r w:rsidRPr="00D83645">
        <w:rPr>
          <w:rFonts w:ascii="Saira" w:hAnsi="Saira"/>
          <w:color w:val="002060"/>
          <w:sz w:val="20"/>
          <w:szCs w:val="20"/>
          <w:lang w:val="es-ES_tradnl"/>
        </w:rPr>
        <w:t>Especialmente significativ</w:t>
      </w:r>
      <w:r w:rsidR="00667F75">
        <w:rPr>
          <w:rFonts w:ascii="Saira" w:hAnsi="Saira"/>
          <w:color w:val="002060"/>
          <w:sz w:val="20"/>
          <w:szCs w:val="20"/>
          <w:lang w:val="es-ES_tradnl"/>
        </w:rPr>
        <w:t>a</w:t>
      </w:r>
      <w:r w:rsidRPr="00D83645">
        <w:rPr>
          <w:rFonts w:ascii="Saira" w:hAnsi="Saira"/>
          <w:color w:val="002060"/>
          <w:sz w:val="20"/>
          <w:szCs w:val="20"/>
          <w:lang w:val="es-ES_tradnl"/>
        </w:rPr>
        <w:t xml:space="preserve"> fue la respuesta de la estación al episodio de tres días de lluvias -en todas las cotas del dominio esquiable- a las puertas de las vacaciones de Navidad, periodo que suele representar un tercio de la facturación. La reacción de </w:t>
      </w:r>
      <w:proofErr w:type="spellStart"/>
      <w:r w:rsidRPr="00D83645">
        <w:rPr>
          <w:rFonts w:ascii="Saira" w:hAnsi="Saira"/>
          <w:color w:val="002060"/>
          <w:sz w:val="20"/>
          <w:szCs w:val="20"/>
          <w:lang w:val="es-ES_tradnl"/>
        </w:rPr>
        <w:t>Cetursa</w:t>
      </w:r>
      <w:proofErr w:type="spellEnd"/>
      <w:r w:rsidRPr="00D83645">
        <w:rPr>
          <w:rFonts w:ascii="Saira" w:hAnsi="Saira"/>
          <w:color w:val="002060"/>
          <w:sz w:val="20"/>
          <w:szCs w:val="20"/>
          <w:lang w:val="es-ES_tradnl"/>
        </w:rPr>
        <w:t xml:space="preserve"> Sierra Nevada, particularmente del departamento de Montaña (pistas, máquinas, remontes…), concitó el aplauso unánime de empresas y clientes.</w:t>
      </w:r>
    </w:p>
    <w:p w14:paraId="5DB1A9CC" w14:textId="0D234C94" w:rsidR="00D83645" w:rsidRPr="00D83645" w:rsidRDefault="00D83645" w:rsidP="00C66CA5">
      <w:pPr>
        <w:ind w:firstLine="360"/>
        <w:jc w:val="both"/>
        <w:rPr>
          <w:rFonts w:ascii="Saira" w:hAnsi="Saira"/>
          <w:color w:val="002060"/>
          <w:sz w:val="20"/>
          <w:szCs w:val="20"/>
          <w:lang w:val="es-ES_tradnl"/>
        </w:rPr>
      </w:pPr>
      <w:bookmarkStart w:id="0" w:name="_Hlk37324582"/>
      <w:r w:rsidRPr="00D83645">
        <w:rPr>
          <w:rFonts w:ascii="Saira" w:hAnsi="Saira"/>
          <w:color w:val="002060"/>
          <w:sz w:val="20"/>
          <w:szCs w:val="20"/>
          <w:lang w:val="es-ES_tradnl"/>
        </w:rPr>
        <w:t>La ocupación hotelera hasta el 1</w:t>
      </w:r>
      <w:r w:rsidR="00211CC1">
        <w:rPr>
          <w:rFonts w:ascii="Saira" w:hAnsi="Saira"/>
          <w:color w:val="002060"/>
          <w:sz w:val="20"/>
          <w:szCs w:val="20"/>
          <w:lang w:val="es-ES_tradnl"/>
        </w:rPr>
        <w:t>3</w:t>
      </w:r>
      <w:r w:rsidRPr="00D83645">
        <w:rPr>
          <w:rFonts w:ascii="Saira" w:hAnsi="Saira"/>
          <w:color w:val="002060"/>
          <w:sz w:val="20"/>
          <w:szCs w:val="20"/>
          <w:lang w:val="es-ES_tradnl"/>
        </w:rPr>
        <w:t xml:space="preserve"> de marzo fue del 72 por ciento, cuatro puntos más que la temporada anterior, si bien dicho porcentaje habría experimentado el habitual descenso del tramo final de todas las campañas con el cierre paulatino de plazas de alojamiento en las semanas crepusculares del periodo </w:t>
      </w:r>
      <w:r w:rsidR="00792F02">
        <w:rPr>
          <w:rFonts w:ascii="Saira" w:hAnsi="Saira"/>
          <w:color w:val="002060"/>
          <w:sz w:val="20"/>
          <w:szCs w:val="20"/>
          <w:lang w:val="es-ES_tradnl"/>
        </w:rPr>
        <w:t>invernal</w:t>
      </w:r>
      <w:r w:rsidRPr="00D83645">
        <w:rPr>
          <w:rFonts w:ascii="Saira" w:hAnsi="Saira"/>
          <w:color w:val="002060"/>
          <w:sz w:val="20"/>
          <w:szCs w:val="20"/>
          <w:lang w:val="es-ES_tradnl"/>
        </w:rPr>
        <w:t>.</w:t>
      </w:r>
    </w:p>
    <w:bookmarkEnd w:id="0"/>
    <w:p w14:paraId="4DE06928" w14:textId="135FA118" w:rsidR="00D83645" w:rsidRPr="00D83645" w:rsidRDefault="00C66CA5" w:rsidP="00C66CA5">
      <w:pPr>
        <w:ind w:firstLine="360"/>
        <w:jc w:val="both"/>
        <w:rPr>
          <w:rFonts w:ascii="Saira" w:hAnsi="Saira"/>
          <w:color w:val="002060"/>
          <w:sz w:val="20"/>
          <w:szCs w:val="20"/>
        </w:rPr>
      </w:pPr>
      <w:r w:rsidRPr="00D83645">
        <w:rPr>
          <w:rFonts w:ascii="Saira" w:hAnsi="Saira"/>
          <w:color w:val="002060"/>
          <w:sz w:val="20"/>
          <w:szCs w:val="20"/>
        </w:rPr>
        <w:t>Sierra Nevada, junto con las federaciones andaluza y española, y los clubes de la estación, han celebrado 16 competiciones con la participación de 1.308 deportistas, en su mayoría menores de 16 años.</w:t>
      </w:r>
      <w:r>
        <w:rPr>
          <w:rFonts w:ascii="Saira" w:hAnsi="Saira"/>
          <w:color w:val="002060"/>
          <w:sz w:val="20"/>
          <w:szCs w:val="20"/>
        </w:rPr>
        <w:t xml:space="preserve"> El</w:t>
      </w:r>
      <w:r w:rsidR="00F111DF">
        <w:rPr>
          <w:rFonts w:ascii="Saira" w:hAnsi="Saira"/>
          <w:color w:val="002060"/>
          <w:sz w:val="20"/>
          <w:szCs w:val="20"/>
        </w:rPr>
        <w:t xml:space="preserve"> cierre anticipado de la temporada obligó a la cancelación </w:t>
      </w:r>
      <w:r w:rsidR="00F111DF">
        <w:rPr>
          <w:rFonts w:ascii="Saira" w:hAnsi="Saira"/>
          <w:color w:val="002060"/>
          <w:sz w:val="20"/>
          <w:szCs w:val="20"/>
          <w:lang w:val="es-ES_tradnl"/>
        </w:rPr>
        <w:t>de un</w:t>
      </w:r>
      <w:r w:rsidR="00D83645" w:rsidRPr="00D83645">
        <w:rPr>
          <w:rFonts w:ascii="Saira" w:hAnsi="Saira"/>
          <w:color w:val="002060"/>
          <w:sz w:val="20"/>
          <w:szCs w:val="20"/>
          <w:lang w:val="es-ES_tradnl"/>
        </w:rPr>
        <w:t xml:space="preserve"> total de 11 </w:t>
      </w:r>
      <w:r w:rsidR="00F111DF">
        <w:rPr>
          <w:rFonts w:ascii="Saira" w:hAnsi="Saira"/>
          <w:color w:val="002060"/>
          <w:sz w:val="20"/>
          <w:szCs w:val="20"/>
        </w:rPr>
        <w:t xml:space="preserve">competiciones. </w:t>
      </w:r>
    </w:p>
    <w:p w14:paraId="1FE20209" w14:textId="1E3D7693" w:rsidR="00D83645" w:rsidRPr="00D83645" w:rsidRDefault="00D83645" w:rsidP="00792F02">
      <w:pPr>
        <w:ind w:firstLine="360"/>
        <w:jc w:val="both"/>
        <w:rPr>
          <w:rFonts w:ascii="Saira" w:hAnsi="Saira"/>
          <w:color w:val="002060"/>
          <w:sz w:val="20"/>
          <w:szCs w:val="20"/>
          <w:lang w:val="es-ES_tradnl"/>
        </w:rPr>
      </w:pPr>
      <w:r w:rsidRPr="00D83645">
        <w:rPr>
          <w:rFonts w:ascii="Saira" w:hAnsi="Saira"/>
          <w:color w:val="002060"/>
          <w:sz w:val="20"/>
          <w:szCs w:val="20"/>
          <w:lang w:val="es-ES_tradnl"/>
        </w:rPr>
        <w:t xml:space="preserve">Mención aparte merece la celebración de la Copa del Mundo de Snowboard Cross, que se disputó el 6 y 7 de marzo con la participación de los 100 mejores </w:t>
      </w:r>
      <w:proofErr w:type="spellStart"/>
      <w:r w:rsidRPr="00D83645">
        <w:rPr>
          <w:rFonts w:ascii="Saira" w:hAnsi="Saira"/>
          <w:color w:val="002060"/>
          <w:sz w:val="20"/>
          <w:szCs w:val="20"/>
          <w:lang w:val="es-ES_tradnl"/>
        </w:rPr>
        <w:t>riders</w:t>
      </w:r>
      <w:proofErr w:type="spellEnd"/>
      <w:r w:rsidRPr="00D83645">
        <w:rPr>
          <w:rFonts w:ascii="Saira" w:hAnsi="Saira"/>
          <w:color w:val="002060"/>
          <w:sz w:val="20"/>
          <w:szCs w:val="20"/>
          <w:lang w:val="es-ES_tradnl"/>
        </w:rPr>
        <w:t xml:space="preserve"> de la disciplina y la espectacular victoria de Lucas Eguibar en hombres. La francesa Chloe </w:t>
      </w:r>
      <w:proofErr w:type="spellStart"/>
      <w:r w:rsidRPr="00D83645">
        <w:rPr>
          <w:rFonts w:ascii="Saira" w:hAnsi="Saira"/>
          <w:color w:val="002060"/>
          <w:sz w:val="20"/>
          <w:szCs w:val="20"/>
          <w:lang w:val="es-ES_tradnl"/>
        </w:rPr>
        <w:t>Trespeuch</w:t>
      </w:r>
      <w:proofErr w:type="spellEnd"/>
      <w:r w:rsidRPr="00D83645">
        <w:rPr>
          <w:rFonts w:ascii="Saira" w:hAnsi="Saira"/>
          <w:color w:val="002060"/>
          <w:sz w:val="20"/>
          <w:szCs w:val="20"/>
          <w:lang w:val="es-ES_tradnl"/>
        </w:rPr>
        <w:t xml:space="preserve"> se impuso en damas.</w:t>
      </w:r>
    </w:p>
    <w:p w14:paraId="67D3D53A" w14:textId="77777777" w:rsidR="00D83645" w:rsidRPr="00D83645" w:rsidRDefault="00D83645" w:rsidP="00D83645">
      <w:pPr>
        <w:ind w:firstLine="360"/>
        <w:jc w:val="both"/>
        <w:rPr>
          <w:rFonts w:ascii="Saira" w:hAnsi="Saira"/>
          <w:color w:val="002060"/>
          <w:sz w:val="20"/>
          <w:szCs w:val="20"/>
          <w:lang w:val="es-ES_tradnl"/>
        </w:rPr>
      </w:pPr>
    </w:p>
    <w:p w14:paraId="49711E1F" w14:textId="77777777" w:rsidR="00D83645" w:rsidRPr="00D83645" w:rsidRDefault="00D83645" w:rsidP="00171763">
      <w:pPr>
        <w:ind w:firstLine="360"/>
        <w:jc w:val="both"/>
        <w:rPr>
          <w:rFonts w:ascii="Saira" w:hAnsi="Saira"/>
          <w:b/>
          <w:bCs/>
          <w:color w:val="002060"/>
          <w:lang w:val="es-ES_tradnl"/>
        </w:rPr>
      </w:pPr>
      <w:r w:rsidRPr="00D83645">
        <w:rPr>
          <w:rFonts w:ascii="Saira" w:hAnsi="Saira"/>
          <w:b/>
          <w:bCs/>
          <w:color w:val="002060"/>
          <w:lang w:val="es-ES_tradnl"/>
        </w:rPr>
        <w:t xml:space="preserve">BALANCE TEMPORADA 2019/20 </w:t>
      </w:r>
    </w:p>
    <w:p w14:paraId="139D69C0" w14:textId="77777777" w:rsidR="00D83645" w:rsidRPr="00D83645" w:rsidRDefault="00D83645" w:rsidP="00171763">
      <w:pPr>
        <w:ind w:firstLine="360"/>
        <w:jc w:val="both"/>
        <w:rPr>
          <w:rFonts w:ascii="Saira" w:hAnsi="Saira"/>
          <w:color w:val="002060"/>
          <w:sz w:val="20"/>
          <w:szCs w:val="20"/>
          <w:lang w:val="es-ES_tradnl"/>
        </w:rPr>
      </w:pPr>
      <w:r w:rsidRPr="00D83645">
        <w:rPr>
          <w:rFonts w:ascii="Saira" w:hAnsi="Saira"/>
          <w:b/>
          <w:bCs/>
          <w:color w:val="002060"/>
          <w:sz w:val="20"/>
          <w:szCs w:val="20"/>
          <w:lang w:val="es-ES_tradnl"/>
        </w:rPr>
        <w:t>TOTAL</w:t>
      </w:r>
      <w:r w:rsidRPr="00D83645">
        <w:rPr>
          <w:rFonts w:ascii="Saira" w:hAnsi="Saira"/>
          <w:color w:val="002060"/>
          <w:sz w:val="20"/>
          <w:szCs w:val="20"/>
          <w:lang w:val="es-ES_tradnl"/>
        </w:rPr>
        <w:t>: 958.083 clientes (-22,3 por ciento con respecto a la anterior)</w:t>
      </w:r>
    </w:p>
    <w:p w14:paraId="18EEA01A" w14:textId="77777777" w:rsidR="00D83645" w:rsidRPr="00D83645" w:rsidRDefault="00D83645" w:rsidP="00171763">
      <w:pPr>
        <w:ind w:left="708" w:firstLine="360"/>
        <w:jc w:val="both"/>
        <w:rPr>
          <w:rFonts w:ascii="Saira" w:hAnsi="Saira"/>
          <w:color w:val="002060"/>
          <w:sz w:val="18"/>
          <w:szCs w:val="18"/>
          <w:lang w:val="es-ES_tradnl"/>
        </w:rPr>
      </w:pPr>
      <w:r w:rsidRPr="00D83645">
        <w:rPr>
          <w:rFonts w:ascii="Saira" w:hAnsi="Saira"/>
          <w:color w:val="002060"/>
          <w:sz w:val="18"/>
          <w:szCs w:val="18"/>
          <w:lang w:val="es-ES_tradnl"/>
        </w:rPr>
        <w:t>738.484 esquiadores (-28,2)</w:t>
      </w:r>
    </w:p>
    <w:p w14:paraId="1580C583" w14:textId="77777777" w:rsidR="00D83645" w:rsidRPr="00D83645" w:rsidRDefault="00D83645" w:rsidP="00171763">
      <w:pPr>
        <w:ind w:left="708" w:firstLine="360"/>
        <w:jc w:val="both"/>
        <w:rPr>
          <w:rFonts w:ascii="Saira" w:hAnsi="Saira"/>
          <w:color w:val="002060"/>
          <w:sz w:val="18"/>
          <w:szCs w:val="18"/>
          <w:lang w:val="es-ES_tradnl"/>
        </w:rPr>
      </w:pPr>
      <w:r w:rsidRPr="00D83645">
        <w:rPr>
          <w:rFonts w:ascii="Saira" w:hAnsi="Saira"/>
          <w:color w:val="002060"/>
          <w:sz w:val="18"/>
          <w:szCs w:val="18"/>
          <w:lang w:val="es-ES_tradnl"/>
        </w:rPr>
        <w:t>97.583 no esquiadores (-12,2)</w:t>
      </w:r>
    </w:p>
    <w:p w14:paraId="0825F1AF" w14:textId="007C4E79" w:rsidR="00D83645" w:rsidRDefault="001462A2" w:rsidP="00171763">
      <w:pPr>
        <w:ind w:left="708" w:firstLine="360"/>
        <w:jc w:val="both"/>
        <w:rPr>
          <w:rFonts w:ascii="Saira" w:hAnsi="Saira"/>
          <w:color w:val="002060"/>
          <w:sz w:val="18"/>
          <w:szCs w:val="18"/>
          <w:lang w:val="es-ES_tradnl"/>
        </w:rPr>
      </w:pPr>
      <w:r>
        <w:rPr>
          <w:rFonts w:ascii="Saira" w:hAnsi="Saira"/>
          <w:color w:val="002060"/>
          <w:sz w:val="18"/>
          <w:szCs w:val="18"/>
          <w:lang w:val="es-ES_tradnl"/>
        </w:rPr>
        <w:t>122.097 u</w:t>
      </w:r>
      <w:r w:rsidR="00D83645" w:rsidRPr="00D83645">
        <w:rPr>
          <w:rFonts w:ascii="Saira" w:hAnsi="Saira"/>
          <w:color w:val="002060"/>
          <w:sz w:val="18"/>
          <w:szCs w:val="18"/>
          <w:lang w:val="es-ES_tradnl"/>
        </w:rPr>
        <w:t>suarios actividades (+30,3) récord histórico</w:t>
      </w:r>
    </w:p>
    <w:p w14:paraId="5E29521B" w14:textId="723FAB4D" w:rsidR="00171763" w:rsidRDefault="00171763" w:rsidP="00211CC1">
      <w:pPr>
        <w:ind w:left="1416" w:firstLine="360"/>
        <w:jc w:val="both"/>
        <w:rPr>
          <w:rFonts w:ascii="Saira" w:hAnsi="Saira"/>
          <w:color w:val="002060"/>
          <w:sz w:val="18"/>
          <w:szCs w:val="18"/>
          <w:lang w:val="es-ES_tradnl"/>
        </w:rPr>
      </w:pPr>
    </w:p>
    <w:p w14:paraId="0F9B8C7B" w14:textId="5DAF1F73" w:rsidR="00171763" w:rsidRDefault="00171763" w:rsidP="00171763">
      <w:pPr>
        <w:pStyle w:val="Prrafodelista"/>
        <w:numPr>
          <w:ilvl w:val="0"/>
          <w:numId w:val="18"/>
        </w:numPr>
        <w:jc w:val="both"/>
        <w:rPr>
          <w:rFonts w:ascii="Saira" w:hAnsi="Saira"/>
          <w:color w:val="002060"/>
          <w:sz w:val="18"/>
          <w:szCs w:val="18"/>
          <w:lang w:val="es-ES_tradnl"/>
        </w:rPr>
      </w:pPr>
      <w:r w:rsidRPr="00171763">
        <w:rPr>
          <w:rFonts w:ascii="Saira Medium" w:hAnsi="Saira Medium"/>
          <w:color w:val="002060"/>
          <w:sz w:val="18"/>
          <w:szCs w:val="18"/>
          <w:lang w:val="es-ES_tradnl"/>
        </w:rPr>
        <w:t>Días de actividad</w:t>
      </w:r>
      <w:r w:rsidRPr="00171763">
        <w:rPr>
          <w:rFonts w:ascii="Saira" w:hAnsi="Saira"/>
          <w:color w:val="002060"/>
          <w:sz w:val="18"/>
          <w:szCs w:val="18"/>
          <w:lang w:val="es-ES_tradnl"/>
        </w:rPr>
        <w:t>: 112 jornadas de esquí</w:t>
      </w:r>
      <w:r w:rsidR="00792F02">
        <w:rPr>
          <w:rFonts w:ascii="Saira" w:hAnsi="Saira"/>
          <w:color w:val="002060"/>
          <w:sz w:val="18"/>
          <w:szCs w:val="18"/>
          <w:lang w:val="es-ES_tradnl"/>
        </w:rPr>
        <w:t xml:space="preserve"> (6 cierres)</w:t>
      </w:r>
    </w:p>
    <w:p w14:paraId="0D66FEDC" w14:textId="39975312" w:rsidR="00171763" w:rsidRPr="00171763" w:rsidRDefault="00171763" w:rsidP="00171763">
      <w:pPr>
        <w:pStyle w:val="Prrafodelista"/>
        <w:numPr>
          <w:ilvl w:val="0"/>
          <w:numId w:val="18"/>
        </w:numPr>
        <w:jc w:val="both"/>
        <w:rPr>
          <w:rFonts w:ascii="Saira" w:hAnsi="Saira"/>
          <w:color w:val="002060"/>
          <w:sz w:val="18"/>
          <w:szCs w:val="18"/>
          <w:lang w:val="es-ES_tradnl"/>
        </w:rPr>
      </w:pPr>
      <w:r w:rsidRPr="00171763">
        <w:rPr>
          <w:rFonts w:ascii="Saira Medium" w:hAnsi="Saira Medium"/>
          <w:color w:val="002060"/>
          <w:sz w:val="18"/>
          <w:szCs w:val="18"/>
          <w:lang w:val="es-ES_tradnl"/>
        </w:rPr>
        <w:t>Superficie media</w:t>
      </w:r>
      <w:r>
        <w:rPr>
          <w:rFonts w:ascii="Saira" w:hAnsi="Saira"/>
          <w:color w:val="002060"/>
          <w:sz w:val="18"/>
          <w:szCs w:val="18"/>
          <w:lang w:val="es-ES_tradnl"/>
        </w:rPr>
        <w:t>: 60 km esquiables</w:t>
      </w:r>
    </w:p>
    <w:p w14:paraId="2E51C818" w14:textId="1A011FD8" w:rsidR="00171763" w:rsidRDefault="00171763" w:rsidP="00171763">
      <w:pPr>
        <w:pStyle w:val="Prrafodelista"/>
        <w:numPr>
          <w:ilvl w:val="0"/>
          <w:numId w:val="18"/>
        </w:numPr>
        <w:jc w:val="both"/>
        <w:rPr>
          <w:rFonts w:ascii="Saira" w:hAnsi="Saira"/>
          <w:color w:val="002060"/>
          <w:sz w:val="18"/>
          <w:szCs w:val="18"/>
          <w:lang w:val="es-ES_tradnl"/>
        </w:rPr>
      </w:pPr>
      <w:r w:rsidRPr="00171763">
        <w:rPr>
          <w:rFonts w:ascii="Saira Medium" w:hAnsi="Saira Medium"/>
          <w:color w:val="002060"/>
          <w:sz w:val="18"/>
          <w:szCs w:val="18"/>
          <w:lang w:val="es-ES_tradnl"/>
        </w:rPr>
        <w:t>Ocupación hotelera</w:t>
      </w:r>
      <w:r w:rsidRPr="00171763">
        <w:rPr>
          <w:rFonts w:ascii="Saira" w:hAnsi="Saira"/>
          <w:color w:val="002060"/>
          <w:sz w:val="18"/>
          <w:szCs w:val="18"/>
          <w:lang w:val="es-ES_tradnl"/>
        </w:rPr>
        <w:t>: 72 por ciento</w:t>
      </w:r>
    </w:p>
    <w:p w14:paraId="2D0CA25D" w14:textId="07F40BAA" w:rsidR="003613FB" w:rsidRPr="00792F02" w:rsidRDefault="00171763" w:rsidP="00792F02">
      <w:pPr>
        <w:pStyle w:val="Prrafodelista"/>
        <w:numPr>
          <w:ilvl w:val="0"/>
          <w:numId w:val="18"/>
        </w:numPr>
        <w:jc w:val="both"/>
        <w:rPr>
          <w:rFonts w:ascii="Saira" w:hAnsi="Saira"/>
          <w:color w:val="002060"/>
          <w:sz w:val="20"/>
          <w:szCs w:val="20"/>
          <w:lang w:val="es-ES_tradnl"/>
        </w:rPr>
      </w:pPr>
      <w:r w:rsidRPr="00792F02">
        <w:rPr>
          <w:rFonts w:ascii="Saira Medium" w:hAnsi="Saira Medium"/>
          <w:color w:val="002060"/>
          <w:sz w:val="18"/>
          <w:szCs w:val="18"/>
          <w:lang w:val="es-ES_tradnl"/>
        </w:rPr>
        <w:t>Competiciones</w:t>
      </w:r>
      <w:r w:rsidRPr="00792F02">
        <w:rPr>
          <w:rFonts w:ascii="Saira" w:hAnsi="Saira"/>
          <w:color w:val="002060"/>
          <w:sz w:val="18"/>
          <w:szCs w:val="18"/>
          <w:lang w:val="es-ES_tradnl"/>
        </w:rPr>
        <w:t>: 16 pruebas (+ 3000 deportistas). 11 eventos cancelados</w:t>
      </w:r>
    </w:p>
    <w:sectPr w:rsidR="003613FB" w:rsidRPr="00792F02"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7FCC4" w14:textId="77777777" w:rsidR="002475E9" w:rsidRDefault="002475E9" w:rsidP="00AF6EA5">
      <w:r>
        <w:separator/>
      </w:r>
    </w:p>
  </w:endnote>
  <w:endnote w:type="continuationSeparator" w:id="0">
    <w:p w14:paraId="5516F744" w14:textId="77777777" w:rsidR="002475E9" w:rsidRDefault="002475E9" w:rsidP="00AF6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ira">
    <w:altName w:val="Calibri"/>
    <w:panose1 w:val="00000500000000000000"/>
    <w:charset w:val="00"/>
    <w:family w:val="auto"/>
    <w:pitch w:val="variable"/>
    <w:sig w:usb0="2000000F"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Saira Medium">
    <w:altName w:val="Calibri"/>
    <w:panose1 w:val="00000600000000000000"/>
    <w:charset w:val="00"/>
    <w:family w:val="auto"/>
    <w:pitch w:val="variable"/>
    <w:sig w:usb0="2000000F"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B3003" w14:textId="77777777" w:rsidR="002475E9" w:rsidRDefault="002475E9" w:rsidP="00AF6EA5">
      <w:r>
        <w:separator/>
      </w:r>
    </w:p>
  </w:footnote>
  <w:footnote w:type="continuationSeparator" w:id="0">
    <w:p w14:paraId="7931B370" w14:textId="77777777" w:rsidR="002475E9" w:rsidRDefault="002475E9" w:rsidP="00AF6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0971"/>
    <w:multiLevelType w:val="hybridMultilevel"/>
    <w:tmpl w:val="91F28E4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D4A02B0"/>
    <w:multiLevelType w:val="hybridMultilevel"/>
    <w:tmpl w:val="997CC150"/>
    <w:lvl w:ilvl="0" w:tplc="040A000F">
      <w:start w:val="1"/>
      <w:numFmt w:val="decimal"/>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 w15:restartNumberingAfterBreak="0">
    <w:nsid w:val="128D60A3"/>
    <w:multiLevelType w:val="hybridMultilevel"/>
    <w:tmpl w:val="3938809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CA54FA"/>
    <w:multiLevelType w:val="hybridMultilevel"/>
    <w:tmpl w:val="A8705FE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9DB766D"/>
    <w:multiLevelType w:val="hybridMultilevel"/>
    <w:tmpl w:val="EC46D0B2"/>
    <w:lvl w:ilvl="0" w:tplc="7B7E336C">
      <w:start w:val="16"/>
      <w:numFmt w:val="bullet"/>
      <w:lvlText w:val="-"/>
      <w:lvlJc w:val="left"/>
      <w:pPr>
        <w:ind w:left="720" w:hanging="360"/>
      </w:pPr>
      <w:rPr>
        <w:rFonts w:ascii="Saira" w:eastAsiaTheme="minorHAnsi" w:hAnsi="Saira" w:cstheme="minorBidi"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F731D33"/>
    <w:multiLevelType w:val="hybridMultilevel"/>
    <w:tmpl w:val="C4B85DD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32B576C0"/>
    <w:multiLevelType w:val="hybridMultilevel"/>
    <w:tmpl w:val="0BBED9A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435C6DEA"/>
    <w:multiLevelType w:val="hybridMultilevel"/>
    <w:tmpl w:val="FF3A031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48801F33"/>
    <w:multiLevelType w:val="hybridMultilevel"/>
    <w:tmpl w:val="20CC8F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5411449F"/>
    <w:multiLevelType w:val="hybridMultilevel"/>
    <w:tmpl w:val="801C598C"/>
    <w:lvl w:ilvl="0" w:tplc="040A0001">
      <w:start w:val="1"/>
      <w:numFmt w:val="bullet"/>
      <w:lvlText w:val=""/>
      <w:lvlJc w:val="left"/>
      <w:pPr>
        <w:ind w:left="1080" w:hanging="360"/>
      </w:pPr>
      <w:rPr>
        <w:rFonts w:ascii="Symbol" w:hAnsi="Symbol" w:hint="default"/>
      </w:rPr>
    </w:lvl>
    <w:lvl w:ilvl="1" w:tplc="040A0003">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2" w15:restartNumberingAfterBreak="0">
    <w:nsid w:val="5A5C3D33"/>
    <w:multiLevelType w:val="hybridMultilevel"/>
    <w:tmpl w:val="F676D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36278C8"/>
    <w:multiLevelType w:val="hybridMultilevel"/>
    <w:tmpl w:val="B7D030DA"/>
    <w:lvl w:ilvl="0" w:tplc="040A0001">
      <w:start w:val="1"/>
      <w:numFmt w:val="bullet"/>
      <w:lvlText w:val=""/>
      <w:lvlJc w:val="left"/>
      <w:pPr>
        <w:ind w:left="2496" w:hanging="360"/>
      </w:pPr>
      <w:rPr>
        <w:rFonts w:ascii="Symbol" w:hAnsi="Symbol" w:hint="default"/>
      </w:rPr>
    </w:lvl>
    <w:lvl w:ilvl="1" w:tplc="040A0003">
      <w:start w:val="1"/>
      <w:numFmt w:val="bullet"/>
      <w:lvlText w:val="o"/>
      <w:lvlJc w:val="left"/>
      <w:pPr>
        <w:ind w:left="3216" w:hanging="360"/>
      </w:pPr>
      <w:rPr>
        <w:rFonts w:ascii="Courier New" w:hAnsi="Courier New" w:cs="Courier New" w:hint="default"/>
      </w:rPr>
    </w:lvl>
    <w:lvl w:ilvl="2" w:tplc="040A0005" w:tentative="1">
      <w:start w:val="1"/>
      <w:numFmt w:val="bullet"/>
      <w:lvlText w:val=""/>
      <w:lvlJc w:val="left"/>
      <w:pPr>
        <w:ind w:left="3936" w:hanging="360"/>
      </w:pPr>
      <w:rPr>
        <w:rFonts w:ascii="Wingdings" w:hAnsi="Wingdings" w:hint="default"/>
      </w:rPr>
    </w:lvl>
    <w:lvl w:ilvl="3" w:tplc="040A0001" w:tentative="1">
      <w:start w:val="1"/>
      <w:numFmt w:val="bullet"/>
      <w:lvlText w:val=""/>
      <w:lvlJc w:val="left"/>
      <w:pPr>
        <w:ind w:left="4656" w:hanging="360"/>
      </w:pPr>
      <w:rPr>
        <w:rFonts w:ascii="Symbol" w:hAnsi="Symbol" w:hint="default"/>
      </w:rPr>
    </w:lvl>
    <w:lvl w:ilvl="4" w:tplc="040A0003" w:tentative="1">
      <w:start w:val="1"/>
      <w:numFmt w:val="bullet"/>
      <w:lvlText w:val="o"/>
      <w:lvlJc w:val="left"/>
      <w:pPr>
        <w:ind w:left="5376" w:hanging="360"/>
      </w:pPr>
      <w:rPr>
        <w:rFonts w:ascii="Courier New" w:hAnsi="Courier New" w:cs="Courier New" w:hint="default"/>
      </w:rPr>
    </w:lvl>
    <w:lvl w:ilvl="5" w:tplc="040A0005" w:tentative="1">
      <w:start w:val="1"/>
      <w:numFmt w:val="bullet"/>
      <w:lvlText w:val=""/>
      <w:lvlJc w:val="left"/>
      <w:pPr>
        <w:ind w:left="6096" w:hanging="360"/>
      </w:pPr>
      <w:rPr>
        <w:rFonts w:ascii="Wingdings" w:hAnsi="Wingdings" w:hint="default"/>
      </w:rPr>
    </w:lvl>
    <w:lvl w:ilvl="6" w:tplc="040A0001" w:tentative="1">
      <w:start w:val="1"/>
      <w:numFmt w:val="bullet"/>
      <w:lvlText w:val=""/>
      <w:lvlJc w:val="left"/>
      <w:pPr>
        <w:ind w:left="6816" w:hanging="360"/>
      </w:pPr>
      <w:rPr>
        <w:rFonts w:ascii="Symbol" w:hAnsi="Symbol" w:hint="default"/>
      </w:rPr>
    </w:lvl>
    <w:lvl w:ilvl="7" w:tplc="040A0003" w:tentative="1">
      <w:start w:val="1"/>
      <w:numFmt w:val="bullet"/>
      <w:lvlText w:val="o"/>
      <w:lvlJc w:val="left"/>
      <w:pPr>
        <w:ind w:left="7536" w:hanging="360"/>
      </w:pPr>
      <w:rPr>
        <w:rFonts w:ascii="Courier New" w:hAnsi="Courier New" w:cs="Courier New" w:hint="default"/>
      </w:rPr>
    </w:lvl>
    <w:lvl w:ilvl="8" w:tplc="040A0005" w:tentative="1">
      <w:start w:val="1"/>
      <w:numFmt w:val="bullet"/>
      <w:lvlText w:val=""/>
      <w:lvlJc w:val="left"/>
      <w:pPr>
        <w:ind w:left="8256" w:hanging="360"/>
      </w:pPr>
      <w:rPr>
        <w:rFonts w:ascii="Wingdings" w:hAnsi="Wingdings" w:hint="default"/>
      </w:rPr>
    </w:lvl>
  </w:abstractNum>
  <w:abstractNum w:abstractNumId="14" w15:restartNumberingAfterBreak="0">
    <w:nsid w:val="6DDA19DD"/>
    <w:multiLevelType w:val="hybridMultilevel"/>
    <w:tmpl w:val="F3C09CC4"/>
    <w:lvl w:ilvl="0" w:tplc="439415B4">
      <w:numFmt w:val="bullet"/>
      <w:lvlText w:val="-"/>
      <w:lvlJc w:val="left"/>
      <w:pPr>
        <w:ind w:left="720" w:hanging="360"/>
      </w:pPr>
      <w:rPr>
        <w:rFonts w:ascii="Saira" w:eastAsiaTheme="minorHAnsi" w:hAnsi="Sair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6F49122A"/>
    <w:multiLevelType w:val="hybridMultilevel"/>
    <w:tmpl w:val="2F02C8EC"/>
    <w:lvl w:ilvl="0" w:tplc="CBD2B018">
      <w:start w:val="122"/>
      <w:numFmt w:val="bullet"/>
      <w:lvlText w:val="-"/>
      <w:lvlJc w:val="left"/>
      <w:pPr>
        <w:ind w:left="720" w:hanging="360"/>
      </w:pPr>
      <w:rPr>
        <w:rFonts w:ascii="Saira" w:eastAsiaTheme="minorHAnsi" w:hAnsi="Sair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7846572F"/>
    <w:multiLevelType w:val="hybridMultilevel"/>
    <w:tmpl w:val="F056942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7"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7"/>
  </w:num>
  <w:num w:numId="4">
    <w:abstractNumId w:val="12"/>
  </w:num>
  <w:num w:numId="5">
    <w:abstractNumId w:val="9"/>
  </w:num>
  <w:num w:numId="6">
    <w:abstractNumId w:val="16"/>
  </w:num>
  <w:num w:numId="7">
    <w:abstractNumId w:val="6"/>
  </w:num>
  <w:num w:numId="8">
    <w:abstractNumId w:val="7"/>
  </w:num>
  <w:num w:numId="9">
    <w:abstractNumId w:val="5"/>
  </w:num>
  <w:num w:numId="10">
    <w:abstractNumId w:val="1"/>
  </w:num>
  <w:num w:numId="11">
    <w:abstractNumId w:val="0"/>
  </w:num>
  <w:num w:numId="12">
    <w:abstractNumId w:val="2"/>
  </w:num>
  <w:num w:numId="13">
    <w:abstractNumId w:val="10"/>
  </w:num>
  <w:num w:numId="14">
    <w:abstractNumId w:val="14"/>
  </w:num>
  <w:num w:numId="15">
    <w:abstractNumId w:val="15"/>
  </w:num>
  <w:num w:numId="16">
    <w:abstractNumId w:val="8"/>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142F9"/>
    <w:rsid w:val="0004417D"/>
    <w:rsid w:val="00051A39"/>
    <w:rsid w:val="000919C7"/>
    <w:rsid w:val="000D0026"/>
    <w:rsid w:val="000D1DFE"/>
    <w:rsid w:val="00144A6F"/>
    <w:rsid w:val="001462A2"/>
    <w:rsid w:val="00151EF6"/>
    <w:rsid w:val="00171763"/>
    <w:rsid w:val="001C47B5"/>
    <w:rsid w:val="001F7509"/>
    <w:rsid w:val="00211CC1"/>
    <w:rsid w:val="002475E9"/>
    <w:rsid w:val="0026541F"/>
    <w:rsid w:val="002B6AB5"/>
    <w:rsid w:val="00304309"/>
    <w:rsid w:val="00343264"/>
    <w:rsid w:val="003613FB"/>
    <w:rsid w:val="00366464"/>
    <w:rsid w:val="00384119"/>
    <w:rsid w:val="00425CF1"/>
    <w:rsid w:val="00430314"/>
    <w:rsid w:val="0048046B"/>
    <w:rsid w:val="004B6428"/>
    <w:rsid w:val="004B7454"/>
    <w:rsid w:val="00504484"/>
    <w:rsid w:val="00542F24"/>
    <w:rsid w:val="005A76B8"/>
    <w:rsid w:val="005B4E92"/>
    <w:rsid w:val="005F0B03"/>
    <w:rsid w:val="005F4313"/>
    <w:rsid w:val="00624CE2"/>
    <w:rsid w:val="00625D3D"/>
    <w:rsid w:val="006408A9"/>
    <w:rsid w:val="00667F75"/>
    <w:rsid w:val="00673545"/>
    <w:rsid w:val="006A7C36"/>
    <w:rsid w:val="0071343C"/>
    <w:rsid w:val="007577C9"/>
    <w:rsid w:val="00760752"/>
    <w:rsid w:val="007643E2"/>
    <w:rsid w:val="007814C1"/>
    <w:rsid w:val="00792F02"/>
    <w:rsid w:val="00811501"/>
    <w:rsid w:val="00815B13"/>
    <w:rsid w:val="00842548"/>
    <w:rsid w:val="0084668E"/>
    <w:rsid w:val="00905A66"/>
    <w:rsid w:val="009203EE"/>
    <w:rsid w:val="0093280F"/>
    <w:rsid w:val="009464E2"/>
    <w:rsid w:val="00947B6C"/>
    <w:rsid w:val="00986C29"/>
    <w:rsid w:val="00A4406F"/>
    <w:rsid w:val="00AC5ABB"/>
    <w:rsid w:val="00AF6EA5"/>
    <w:rsid w:val="00B47ED4"/>
    <w:rsid w:val="00B5197C"/>
    <w:rsid w:val="00B96010"/>
    <w:rsid w:val="00BB7B74"/>
    <w:rsid w:val="00BE7218"/>
    <w:rsid w:val="00C213BA"/>
    <w:rsid w:val="00C63D4B"/>
    <w:rsid w:val="00C66CA5"/>
    <w:rsid w:val="00CD1DC7"/>
    <w:rsid w:val="00CD7747"/>
    <w:rsid w:val="00D45084"/>
    <w:rsid w:val="00D52980"/>
    <w:rsid w:val="00D55DD3"/>
    <w:rsid w:val="00D57F85"/>
    <w:rsid w:val="00D623B3"/>
    <w:rsid w:val="00D83645"/>
    <w:rsid w:val="00D95D7B"/>
    <w:rsid w:val="00DA756D"/>
    <w:rsid w:val="00DB3CE4"/>
    <w:rsid w:val="00E65415"/>
    <w:rsid w:val="00E72912"/>
    <w:rsid w:val="00E818F4"/>
    <w:rsid w:val="00ED7CD2"/>
    <w:rsid w:val="00EF1629"/>
    <w:rsid w:val="00F111DF"/>
    <w:rsid w:val="00F51134"/>
    <w:rsid w:val="00F564B1"/>
    <w:rsid w:val="00F974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484"/>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spacing w:after="160" w:line="259" w:lineRule="auto"/>
      <w:ind w:left="720"/>
      <w:contextualSpacing/>
    </w:pPr>
    <w:rPr>
      <w:rFonts w:asciiTheme="minorHAnsi" w:eastAsiaTheme="minorHAnsi" w:hAnsiTheme="minorHAnsi" w:cstheme="minorBidi"/>
      <w:sz w:val="22"/>
      <w:szCs w:val="22"/>
      <w:lang w:eastAsia="en-US"/>
    </w:rPr>
  </w:style>
  <w:style w:type="table" w:styleId="Tablaconcuadrcula5oscura-nfasis1">
    <w:name w:val="Grid Table 5 Dark Accent 1"/>
    <w:basedOn w:val="Tablanormal"/>
    <w:uiPriority w:val="50"/>
    <w:rsid w:val="00366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Hipervnculo">
    <w:name w:val="Hyperlink"/>
    <w:basedOn w:val="Fuentedeprrafopredeter"/>
    <w:uiPriority w:val="99"/>
    <w:unhideWhenUsed/>
    <w:rsid w:val="0048046B"/>
    <w:rPr>
      <w:color w:val="0563C1" w:themeColor="hyperlink"/>
      <w:u w:val="single"/>
    </w:rPr>
  </w:style>
  <w:style w:type="character" w:styleId="Mencinsinresolver">
    <w:name w:val="Unresolved Mention"/>
    <w:basedOn w:val="Fuentedeprrafopredeter"/>
    <w:uiPriority w:val="99"/>
    <w:semiHidden/>
    <w:unhideWhenUsed/>
    <w:rsid w:val="00480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40634">
      <w:bodyDiv w:val="1"/>
      <w:marLeft w:val="0"/>
      <w:marRight w:val="0"/>
      <w:marTop w:val="0"/>
      <w:marBottom w:val="0"/>
      <w:divBdr>
        <w:top w:val="none" w:sz="0" w:space="0" w:color="auto"/>
        <w:left w:val="none" w:sz="0" w:space="0" w:color="auto"/>
        <w:bottom w:val="none" w:sz="0" w:space="0" w:color="auto"/>
        <w:right w:val="none" w:sz="0" w:space="0" w:color="auto"/>
      </w:divBdr>
    </w:div>
    <w:div w:id="1489905633">
      <w:bodyDiv w:val="1"/>
      <w:marLeft w:val="0"/>
      <w:marRight w:val="0"/>
      <w:marTop w:val="0"/>
      <w:marBottom w:val="0"/>
      <w:divBdr>
        <w:top w:val="none" w:sz="0" w:space="0" w:color="auto"/>
        <w:left w:val="none" w:sz="0" w:space="0" w:color="auto"/>
        <w:bottom w:val="none" w:sz="0" w:space="0" w:color="auto"/>
        <w:right w:val="none" w:sz="0" w:space="0" w:color="auto"/>
      </w:divBdr>
      <w:divsChild>
        <w:div w:id="1047728817">
          <w:marLeft w:val="0"/>
          <w:marRight w:val="0"/>
          <w:marTop w:val="0"/>
          <w:marBottom w:val="0"/>
          <w:divBdr>
            <w:top w:val="none" w:sz="0" w:space="0" w:color="auto"/>
            <w:left w:val="none" w:sz="0" w:space="0" w:color="auto"/>
            <w:bottom w:val="none" w:sz="0" w:space="0" w:color="auto"/>
            <w:right w:val="none" w:sz="0" w:space="0" w:color="auto"/>
          </w:divBdr>
          <w:divsChild>
            <w:div w:id="750392023">
              <w:marLeft w:val="0"/>
              <w:marRight w:val="0"/>
              <w:marTop w:val="0"/>
              <w:marBottom w:val="0"/>
              <w:divBdr>
                <w:top w:val="none" w:sz="0" w:space="0" w:color="auto"/>
                <w:left w:val="none" w:sz="0" w:space="0" w:color="auto"/>
                <w:bottom w:val="none" w:sz="0" w:space="0" w:color="auto"/>
                <w:right w:val="none" w:sz="0" w:space="0" w:color="auto"/>
              </w:divBdr>
              <w:divsChild>
                <w:div w:id="857356269">
                  <w:marLeft w:val="0"/>
                  <w:marRight w:val="0"/>
                  <w:marTop w:val="0"/>
                  <w:marBottom w:val="0"/>
                  <w:divBdr>
                    <w:top w:val="none" w:sz="0" w:space="0" w:color="auto"/>
                    <w:left w:val="none" w:sz="0" w:space="0" w:color="auto"/>
                    <w:bottom w:val="none" w:sz="0" w:space="0" w:color="auto"/>
                    <w:right w:val="none" w:sz="0" w:space="0" w:color="auto"/>
                  </w:divBdr>
                </w:div>
                <w:div w:id="1581019449">
                  <w:marLeft w:val="0"/>
                  <w:marRight w:val="0"/>
                  <w:marTop w:val="0"/>
                  <w:marBottom w:val="0"/>
                  <w:divBdr>
                    <w:top w:val="none" w:sz="0" w:space="0" w:color="auto"/>
                    <w:left w:val="none" w:sz="0" w:space="0" w:color="auto"/>
                    <w:bottom w:val="none" w:sz="0" w:space="0" w:color="auto"/>
                    <w:right w:val="none" w:sz="0" w:space="0" w:color="auto"/>
                  </w:divBdr>
                </w:div>
                <w:div w:id="1402293220">
                  <w:marLeft w:val="0"/>
                  <w:marRight w:val="0"/>
                  <w:marTop w:val="0"/>
                  <w:marBottom w:val="0"/>
                  <w:divBdr>
                    <w:top w:val="none" w:sz="0" w:space="0" w:color="auto"/>
                    <w:left w:val="none" w:sz="0" w:space="0" w:color="auto"/>
                    <w:bottom w:val="none" w:sz="0" w:space="0" w:color="auto"/>
                    <w:right w:val="none" w:sz="0" w:space="0" w:color="auto"/>
                  </w:divBdr>
                </w:div>
                <w:div w:id="1987464139">
                  <w:marLeft w:val="0"/>
                  <w:marRight w:val="0"/>
                  <w:marTop w:val="0"/>
                  <w:marBottom w:val="0"/>
                  <w:divBdr>
                    <w:top w:val="none" w:sz="0" w:space="0" w:color="auto"/>
                    <w:left w:val="none" w:sz="0" w:space="0" w:color="auto"/>
                    <w:bottom w:val="none" w:sz="0" w:space="0" w:color="auto"/>
                    <w:right w:val="none" w:sz="0" w:space="0" w:color="auto"/>
                  </w:divBdr>
                </w:div>
                <w:div w:id="863514130">
                  <w:marLeft w:val="0"/>
                  <w:marRight w:val="0"/>
                  <w:marTop w:val="0"/>
                  <w:marBottom w:val="0"/>
                  <w:divBdr>
                    <w:top w:val="none" w:sz="0" w:space="0" w:color="auto"/>
                    <w:left w:val="none" w:sz="0" w:space="0" w:color="auto"/>
                    <w:bottom w:val="none" w:sz="0" w:space="0" w:color="auto"/>
                    <w:right w:val="none" w:sz="0" w:space="0" w:color="auto"/>
                  </w:divBdr>
                </w:div>
                <w:div w:id="1748066117">
                  <w:marLeft w:val="0"/>
                  <w:marRight w:val="0"/>
                  <w:marTop w:val="0"/>
                  <w:marBottom w:val="0"/>
                  <w:divBdr>
                    <w:top w:val="none" w:sz="0" w:space="0" w:color="auto"/>
                    <w:left w:val="none" w:sz="0" w:space="0" w:color="auto"/>
                    <w:bottom w:val="none" w:sz="0" w:space="0" w:color="auto"/>
                    <w:right w:val="none" w:sz="0" w:space="0" w:color="auto"/>
                  </w:divBdr>
                  <w:divsChild>
                    <w:div w:id="773600799">
                      <w:marLeft w:val="0"/>
                      <w:marRight w:val="0"/>
                      <w:marTop w:val="0"/>
                      <w:marBottom w:val="0"/>
                      <w:divBdr>
                        <w:top w:val="none" w:sz="0" w:space="0" w:color="auto"/>
                        <w:left w:val="none" w:sz="0" w:space="0" w:color="auto"/>
                        <w:bottom w:val="none" w:sz="0" w:space="0" w:color="auto"/>
                        <w:right w:val="none" w:sz="0" w:space="0" w:color="auto"/>
                      </w:divBdr>
                    </w:div>
                  </w:divsChild>
                </w:div>
                <w:div w:id="15937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38653">
          <w:marLeft w:val="0"/>
          <w:marRight w:val="0"/>
          <w:marTop w:val="0"/>
          <w:marBottom w:val="0"/>
          <w:divBdr>
            <w:top w:val="none" w:sz="0" w:space="0" w:color="auto"/>
            <w:left w:val="none" w:sz="0" w:space="0" w:color="auto"/>
            <w:bottom w:val="none" w:sz="0" w:space="0" w:color="auto"/>
            <w:right w:val="none" w:sz="0" w:space="0" w:color="auto"/>
          </w:divBdr>
          <w:divsChild>
            <w:div w:id="534805765">
              <w:marLeft w:val="0"/>
              <w:marRight w:val="0"/>
              <w:marTop w:val="0"/>
              <w:marBottom w:val="0"/>
              <w:divBdr>
                <w:top w:val="none" w:sz="0" w:space="0" w:color="auto"/>
                <w:left w:val="none" w:sz="0" w:space="0" w:color="auto"/>
                <w:bottom w:val="none" w:sz="0" w:space="0" w:color="auto"/>
                <w:right w:val="none" w:sz="0" w:space="0" w:color="auto"/>
              </w:divBdr>
              <w:divsChild>
                <w:div w:id="770048467">
                  <w:marLeft w:val="0"/>
                  <w:marRight w:val="0"/>
                  <w:marTop w:val="0"/>
                  <w:marBottom w:val="0"/>
                  <w:divBdr>
                    <w:top w:val="none" w:sz="0" w:space="0" w:color="auto"/>
                    <w:left w:val="none" w:sz="0" w:space="0" w:color="auto"/>
                    <w:bottom w:val="none" w:sz="0" w:space="0" w:color="auto"/>
                    <w:right w:val="none" w:sz="0" w:space="0" w:color="auto"/>
                  </w:divBdr>
                </w:div>
                <w:div w:id="1591770772">
                  <w:marLeft w:val="0"/>
                  <w:marRight w:val="0"/>
                  <w:marTop w:val="0"/>
                  <w:marBottom w:val="0"/>
                  <w:divBdr>
                    <w:top w:val="none" w:sz="0" w:space="0" w:color="auto"/>
                    <w:left w:val="none" w:sz="0" w:space="0" w:color="auto"/>
                    <w:bottom w:val="none" w:sz="0" w:space="0" w:color="auto"/>
                    <w:right w:val="none" w:sz="0" w:space="0" w:color="auto"/>
                  </w:divBdr>
                </w:div>
                <w:div w:id="2037459251">
                  <w:marLeft w:val="0"/>
                  <w:marRight w:val="0"/>
                  <w:marTop w:val="0"/>
                  <w:marBottom w:val="0"/>
                  <w:divBdr>
                    <w:top w:val="none" w:sz="0" w:space="0" w:color="auto"/>
                    <w:left w:val="none" w:sz="0" w:space="0" w:color="auto"/>
                    <w:bottom w:val="none" w:sz="0" w:space="0" w:color="auto"/>
                    <w:right w:val="none" w:sz="0" w:space="0" w:color="auto"/>
                  </w:divBdr>
                </w:div>
                <w:div w:id="1146703043">
                  <w:marLeft w:val="0"/>
                  <w:marRight w:val="0"/>
                  <w:marTop w:val="0"/>
                  <w:marBottom w:val="0"/>
                  <w:divBdr>
                    <w:top w:val="none" w:sz="0" w:space="0" w:color="auto"/>
                    <w:left w:val="none" w:sz="0" w:space="0" w:color="auto"/>
                    <w:bottom w:val="none" w:sz="0" w:space="0" w:color="auto"/>
                    <w:right w:val="none" w:sz="0" w:space="0" w:color="auto"/>
                  </w:divBdr>
                </w:div>
                <w:div w:id="1018503875">
                  <w:marLeft w:val="0"/>
                  <w:marRight w:val="0"/>
                  <w:marTop w:val="0"/>
                  <w:marBottom w:val="0"/>
                  <w:divBdr>
                    <w:top w:val="none" w:sz="0" w:space="0" w:color="auto"/>
                    <w:left w:val="none" w:sz="0" w:space="0" w:color="auto"/>
                    <w:bottom w:val="none" w:sz="0" w:space="0" w:color="auto"/>
                    <w:right w:val="none" w:sz="0" w:space="0" w:color="auto"/>
                  </w:divBdr>
                </w:div>
                <w:div w:id="1829204823">
                  <w:marLeft w:val="0"/>
                  <w:marRight w:val="0"/>
                  <w:marTop w:val="0"/>
                  <w:marBottom w:val="0"/>
                  <w:divBdr>
                    <w:top w:val="none" w:sz="0" w:space="0" w:color="auto"/>
                    <w:left w:val="none" w:sz="0" w:space="0" w:color="auto"/>
                    <w:bottom w:val="none" w:sz="0" w:space="0" w:color="auto"/>
                    <w:right w:val="none" w:sz="0" w:space="0" w:color="auto"/>
                  </w:divBdr>
                  <w:divsChild>
                    <w:div w:id="674771527">
                      <w:marLeft w:val="0"/>
                      <w:marRight w:val="0"/>
                      <w:marTop w:val="0"/>
                      <w:marBottom w:val="0"/>
                      <w:divBdr>
                        <w:top w:val="none" w:sz="0" w:space="0" w:color="auto"/>
                        <w:left w:val="none" w:sz="0" w:space="0" w:color="auto"/>
                        <w:bottom w:val="none" w:sz="0" w:space="0" w:color="auto"/>
                        <w:right w:val="none" w:sz="0" w:space="0" w:color="auto"/>
                      </w:divBdr>
                    </w:div>
                  </w:divsChild>
                </w:div>
                <w:div w:id="155696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78311">
          <w:marLeft w:val="0"/>
          <w:marRight w:val="0"/>
          <w:marTop w:val="0"/>
          <w:marBottom w:val="0"/>
          <w:divBdr>
            <w:top w:val="none" w:sz="0" w:space="0" w:color="auto"/>
            <w:left w:val="none" w:sz="0" w:space="0" w:color="auto"/>
            <w:bottom w:val="none" w:sz="0" w:space="0" w:color="auto"/>
            <w:right w:val="none" w:sz="0" w:space="0" w:color="auto"/>
          </w:divBdr>
          <w:divsChild>
            <w:div w:id="1358191743">
              <w:marLeft w:val="0"/>
              <w:marRight w:val="0"/>
              <w:marTop w:val="0"/>
              <w:marBottom w:val="0"/>
              <w:divBdr>
                <w:top w:val="none" w:sz="0" w:space="0" w:color="auto"/>
                <w:left w:val="none" w:sz="0" w:space="0" w:color="auto"/>
                <w:bottom w:val="none" w:sz="0" w:space="0" w:color="auto"/>
                <w:right w:val="none" w:sz="0" w:space="0" w:color="auto"/>
              </w:divBdr>
              <w:divsChild>
                <w:div w:id="1596740883">
                  <w:marLeft w:val="0"/>
                  <w:marRight w:val="0"/>
                  <w:marTop w:val="0"/>
                  <w:marBottom w:val="0"/>
                  <w:divBdr>
                    <w:top w:val="none" w:sz="0" w:space="0" w:color="auto"/>
                    <w:left w:val="none" w:sz="0" w:space="0" w:color="auto"/>
                    <w:bottom w:val="none" w:sz="0" w:space="0" w:color="auto"/>
                    <w:right w:val="none" w:sz="0" w:space="0" w:color="auto"/>
                  </w:divBdr>
                </w:div>
                <w:div w:id="236288136">
                  <w:marLeft w:val="0"/>
                  <w:marRight w:val="0"/>
                  <w:marTop w:val="0"/>
                  <w:marBottom w:val="0"/>
                  <w:divBdr>
                    <w:top w:val="none" w:sz="0" w:space="0" w:color="auto"/>
                    <w:left w:val="none" w:sz="0" w:space="0" w:color="auto"/>
                    <w:bottom w:val="none" w:sz="0" w:space="0" w:color="auto"/>
                    <w:right w:val="none" w:sz="0" w:space="0" w:color="auto"/>
                  </w:divBdr>
                </w:div>
                <w:div w:id="1411610553">
                  <w:marLeft w:val="0"/>
                  <w:marRight w:val="0"/>
                  <w:marTop w:val="0"/>
                  <w:marBottom w:val="0"/>
                  <w:divBdr>
                    <w:top w:val="none" w:sz="0" w:space="0" w:color="auto"/>
                    <w:left w:val="none" w:sz="0" w:space="0" w:color="auto"/>
                    <w:bottom w:val="none" w:sz="0" w:space="0" w:color="auto"/>
                    <w:right w:val="none" w:sz="0" w:space="0" w:color="auto"/>
                  </w:divBdr>
                </w:div>
                <w:div w:id="1624968855">
                  <w:marLeft w:val="0"/>
                  <w:marRight w:val="0"/>
                  <w:marTop w:val="0"/>
                  <w:marBottom w:val="0"/>
                  <w:divBdr>
                    <w:top w:val="none" w:sz="0" w:space="0" w:color="auto"/>
                    <w:left w:val="none" w:sz="0" w:space="0" w:color="auto"/>
                    <w:bottom w:val="none" w:sz="0" w:space="0" w:color="auto"/>
                    <w:right w:val="none" w:sz="0" w:space="0" w:color="auto"/>
                  </w:divBdr>
                </w:div>
                <w:div w:id="269708309">
                  <w:marLeft w:val="0"/>
                  <w:marRight w:val="0"/>
                  <w:marTop w:val="0"/>
                  <w:marBottom w:val="0"/>
                  <w:divBdr>
                    <w:top w:val="none" w:sz="0" w:space="0" w:color="auto"/>
                    <w:left w:val="none" w:sz="0" w:space="0" w:color="auto"/>
                    <w:bottom w:val="none" w:sz="0" w:space="0" w:color="auto"/>
                    <w:right w:val="none" w:sz="0" w:space="0" w:color="auto"/>
                  </w:divBdr>
                </w:div>
                <w:div w:id="1001814959">
                  <w:marLeft w:val="0"/>
                  <w:marRight w:val="0"/>
                  <w:marTop w:val="0"/>
                  <w:marBottom w:val="0"/>
                  <w:divBdr>
                    <w:top w:val="none" w:sz="0" w:space="0" w:color="auto"/>
                    <w:left w:val="none" w:sz="0" w:space="0" w:color="auto"/>
                    <w:bottom w:val="none" w:sz="0" w:space="0" w:color="auto"/>
                    <w:right w:val="none" w:sz="0" w:space="0" w:color="auto"/>
                  </w:divBdr>
                  <w:divsChild>
                    <w:div w:id="160124478">
                      <w:marLeft w:val="0"/>
                      <w:marRight w:val="0"/>
                      <w:marTop w:val="0"/>
                      <w:marBottom w:val="0"/>
                      <w:divBdr>
                        <w:top w:val="none" w:sz="0" w:space="0" w:color="auto"/>
                        <w:left w:val="none" w:sz="0" w:space="0" w:color="auto"/>
                        <w:bottom w:val="none" w:sz="0" w:space="0" w:color="auto"/>
                        <w:right w:val="none" w:sz="0" w:space="0" w:color="auto"/>
                      </w:divBdr>
                    </w:div>
                  </w:divsChild>
                </w:div>
                <w:div w:id="185475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90545">
      <w:bodyDiv w:val="1"/>
      <w:marLeft w:val="0"/>
      <w:marRight w:val="0"/>
      <w:marTop w:val="0"/>
      <w:marBottom w:val="0"/>
      <w:divBdr>
        <w:top w:val="none" w:sz="0" w:space="0" w:color="auto"/>
        <w:left w:val="none" w:sz="0" w:space="0" w:color="auto"/>
        <w:bottom w:val="none" w:sz="0" w:space="0" w:color="auto"/>
        <w:right w:val="none" w:sz="0" w:space="0" w:color="auto"/>
      </w:divBdr>
    </w:div>
    <w:div w:id="1602184776">
      <w:bodyDiv w:val="1"/>
      <w:marLeft w:val="0"/>
      <w:marRight w:val="0"/>
      <w:marTop w:val="0"/>
      <w:marBottom w:val="0"/>
      <w:divBdr>
        <w:top w:val="none" w:sz="0" w:space="0" w:color="auto"/>
        <w:left w:val="none" w:sz="0" w:space="0" w:color="auto"/>
        <w:bottom w:val="none" w:sz="0" w:space="0" w:color="auto"/>
        <w:right w:val="none" w:sz="0" w:space="0" w:color="auto"/>
      </w:divBdr>
      <w:divsChild>
        <w:div w:id="1243221339">
          <w:marLeft w:val="0"/>
          <w:marRight w:val="0"/>
          <w:marTop w:val="0"/>
          <w:marBottom w:val="0"/>
          <w:divBdr>
            <w:top w:val="none" w:sz="0" w:space="0" w:color="auto"/>
            <w:left w:val="none" w:sz="0" w:space="0" w:color="auto"/>
            <w:bottom w:val="none" w:sz="0" w:space="0" w:color="auto"/>
            <w:right w:val="none" w:sz="0" w:space="0" w:color="auto"/>
          </w:divBdr>
          <w:divsChild>
            <w:div w:id="629941926">
              <w:marLeft w:val="0"/>
              <w:marRight w:val="0"/>
              <w:marTop w:val="0"/>
              <w:marBottom w:val="0"/>
              <w:divBdr>
                <w:top w:val="none" w:sz="0" w:space="0" w:color="auto"/>
                <w:left w:val="none" w:sz="0" w:space="0" w:color="auto"/>
                <w:bottom w:val="none" w:sz="0" w:space="0" w:color="auto"/>
                <w:right w:val="none" w:sz="0" w:space="0" w:color="auto"/>
              </w:divBdr>
              <w:divsChild>
                <w:div w:id="1667979094">
                  <w:marLeft w:val="0"/>
                  <w:marRight w:val="0"/>
                  <w:marTop w:val="0"/>
                  <w:marBottom w:val="0"/>
                  <w:divBdr>
                    <w:top w:val="none" w:sz="0" w:space="0" w:color="auto"/>
                    <w:left w:val="none" w:sz="0" w:space="0" w:color="auto"/>
                    <w:bottom w:val="none" w:sz="0" w:space="0" w:color="auto"/>
                    <w:right w:val="none" w:sz="0" w:space="0" w:color="auto"/>
                  </w:divBdr>
                </w:div>
                <w:div w:id="217323351">
                  <w:marLeft w:val="0"/>
                  <w:marRight w:val="0"/>
                  <w:marTop w:val="0"/>
                  <w:marBottom w:val="0"/>
                  <w:divBdr>
                    <w:top w:val="none" w:sz="0" w:space="0" w:color="auto"/>
                    <w:left w:val="none" w:sz="0" w:space="0" w:color="auto"/>
                    <w:bottom w:val="none" w:sz="0" w:space="0" w:color="auto"/>
                    <w:right w:val="none" w:sz="0" w:space="0" w:color="auto"/>
                  </w:divBdr>
                </w:div>
                <w:div w:id="229854951">
                  <w:marLeft w:val="0"/>
                  <w:marRight w:val="0"/>
                  <w:marTop w:val="0"/>
                  <w:marBottom w:val="0"/>
                  <w:divBdr>
                    <w:top w:val="none" w:sz="0" w:space="0" w:color="auto"/>
                    <w:left w:val="none" w:sz="0" w:space="0" w:color="auto"/>
                    <w:bottom w:val="none" w:sz="0" w:space="0" w:color="auto"/>
                    <w:right w:val="none" w:sz="0" w:space="0" w:color="auto"/>
                  </w:divBdr>
                </w:div>
                <w:div w:id="2072121509">
                  <w:marLeft w:val="0"/>
                  <w:marRight w:val="0"/>
                  <w:marTop w:val="0"/>
                  <w:marBottom w:val="0"/>
                  <w:divBdr>
                    <w:top w:val="none" w:sz="0" w:space="0" w:color="auto"/>
                    <w:left w:val="none" w:sz="0" w:space="0" w:color="auto"/>
                    <w:bottom w:val="none" w:sz="0" w:space="0" w:color="auto"/>
                    <w:right w:val="none" w:sz="0" w:space="0" w:color="auto"/>
                  </w:divBdr>
                </w:div>
                <w:div w:id="1860192677">
                  <w:marLeft w:val="0"/>
                  <w:marRight w:val="0"/>
                  <w:marTop w:val="0"/>
                  <w:marBottom w:val="0"/>
                  <w:divBdr>
                    <w:top w:val="none" w:sz="0" w:space="0" w:color="auto"/>
                    <w:left w:val="none" w:sz="0" w:space="0" w:color="auto"/>
                    <w:bottom w:val="none" w:sz="0" w:space="0" w:color="auto"/>
                    <w:right w:val="none" w:sz="0" w:space="0" w:color="auto"/>
                  </w:divBdr>
                </w:div>
                <w:div w:id="301931961">
                  <w:marLeft w:val="0"/>
                  <w:marRight w:val="0"/>
                  <w:marTop w:val="0"/>
                  <w:marBottom w:val="0"/>
                  <w:divBdr>
                    <w:top w:val="none" w:sz="0" w:space="0" w:color="auto"/>
                    <w:left w:val="none" w:sz="0" w:space="0" w:color="auto"/>
                    <w:bottom w:val="none" w:sz="0" w:space="0" w:color="auto"/>
                    <w:right w:val="none" w:sz="0" w:space="0" w:color="auto"/>
                  </w:divBdr>
                  <w:divsChild>
                    <w:div w:id="1903321465">
                      <w:marLeft w:val="0"/>
                      <w:marRight w:val="0"/>
                      <w:marTop w:val="0"/>
                      <w:marBottom w:val="0"/>
                      <w:divBdr>
                        <w:top w:val="none" w:sz="0" w:space="0" w:color="auto"/>
                        <w:left w:val="none" w:sz="0" w:space="0" w:color="auto"/>
                        <w:bottom w:val="none" w:sz="0" w:space="0" w:color="auto"/>
                        <w:right w:val="none" w:sz="0" w:space="0" w:color="auto"/>
                      </w:divBdr>
                    </w:div>
                  </w:divsChild>
                </w:div>
                <w:div w:id="11306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17948">
          <w:marLeft w:val="0"/>
          <w:marRight w:val="0"/>
          <w:marTop w:val="0"/>
          <w:marBottom w:val="0"/>
          <w:divBdr>
            <w:top w:val="none" w:sz="0" w:space="0" w:color="auto"/>
            <w:left w:val="none" w:sz="0" w:space="0" w:color="auto"/>
            <w:bottom w:val="none" w:sz="0" w:space="0" w:color="auto"/>
            <w:right w:val="none" w:sz="0" w:space="0" w:color="auto"/>
          </w:divBdr>
          <w:divsChild>
            <w:div w:id="1577518571">
              <w:marLeft w:val="0"/>
              <w:marRight w:val="0"/>
              <w:marTop w:val="0"/>
              <w:marBottom w:val="0"/>
              <w:divBdr>
                <w:top w:val="none" w:sz="0" w:space="0" w:color="auto"/>
                <w:left w:val="none" w:sz="0" w:space="0" w:color="auto"/>
                <w:bottom w:val="none" w:sz="0" w:space="0" w:color="auto"/>
                <w:right w:val="none" w:sz="0" w:space="0" w:color="auto"/>
              </w:divBdr>
              <w:divsChild>
                <w:div w:id="350449822">
                  <w:marLeft w:val="0"/>
                  <w:marRight w:val="0"/>
                  <w:marTop w:val="0"/>
                  <w:marBottom w:val="0"/>
                  <w:divBdr>
                    <w:top w:val="none" w:sz="0" w:space="0" w:color="auto"/>
                    <w:left w:val="none" w:sz="0" w:space="0" w:color="auto"/>
                    <w:bottom w:val="none" w:sz="0" w:space="0" w:color="auto"/>
                    <w:right w:val="none" w:sz="0" w:space="0" w:color="auto"/>
                  </w:divBdr>
                </w:div>
                <w:div w:id="801194776">
                  <w:marLeft w:val="0"/>
                  <w:marRight w:val="0"/>
                  <w:marTop w:val="0"/>
                  <w:marBottom w:val="0"/>
                  <w:divBdr>
                    <w:top w:val="none" w:sz="0" w:space="0" w:color="auto"/>
                    <w:left w:val="none" w:sz="0" w:space="0" w:color="auto"/>
                    <w:bottom w:val="none" w:sz="0" w:space="0" w:color="auto"/>
                    <w:right w:val="none" w:sz="0" w:space="0" w:color="auto"/>
                  </w:divBdr>
                </w:div>
                <w:div w:id="202332362">
                  <w:marLeft w:val="0"/>
                  <w:marRight w:val="0"/>
                  <w:marTop w:val="0"/>
                  <w:marBottom w:val="0"/>
                  <w:divBdr>
                    <w:top w:val="none" w:sz="0" w:space="0" w:color="auto"/>
                    <w:left w:val="none" w:sz="0" w:space="0" w:color="auto"/>
                    <w:bottom w:val="none" w:sz="0" w:space="0" w:color="auto"/>
                    <w:right w:val="none" w:sz="0" w:space="0" w:color="auto"/>
                  </w:divBdr>
                </w:div>
                <w:div w:id="1035010744">
                  <w:marLeft w:val="0"/>
                  <w:marRight w:val="0"/>
                  <w:marTop w:val="0"/>
                  <w:marBottom w:val="0"/>
                  <w:divBdr>
                    <w:top w:val="none" w:sz="0" w:space="0" w:color="auto"/>
                    <w:left w:val="none" w:sz="0" w:space="0" w:color="auto"/>
                    <w:bottom w:val="none" w:sz="0" w:space="0" w:color="auto"/>
                    <w:right w:val="none" w:sz="0" w:space="0" w:color="auto"/>
                  </w:divBdr>
                </w:div>
                <w:div w:id="1720670034">
                  <w:marLeft w:val="0"/>
                  <w:marRight w:val="0"/>
                  <w:marTop w:val="0"/>
                  <w:marBottom w:val="0"/>
                  <w:divBdr>
                    <w:top w:val="none" w:sz="0" w:space="0" w:color="auto"/>
                    <w:left w:val="none" w:sz="0" w:space="0" w:color="auto"/>
                    <w:bottom w:val="none" w:sz="0" w:space="0" w:color="auto"/>
                    <w:right w:val="none" w:sz="0" w:space="0" w:color="auto"/>
                  </w:divBdr>
                </w:div>
                <w:div w:id="1781292995">
                  <w:marLeft w:val="0"/>
                  <w:marRight w:val="0"/>
                  <w:marTop w:val="0"/>
                  <w:marBottom w:val="0"/>
                  <w:divBdr>
                    <w:top w:val="none" w:sz="0" w:space="0" w:color="auto"/>
                    <w:left w:val="none" w:sz="0" w:space="0" w:color="auto"/>
                    <w:bottom w:val="none" w:sz="0" w:space="0" w:color="auto"/>
                    <w:right w:val="none" w:sz="0" w:space="0" w:color="auto"/>
                  </w:divBdr>
                  <w:divsChild>
                    <w:div w:id="2053453083">
                      <w:marLeft w:val="0"/>
                      <w:marRight w:val="0"/>
                      <w:marTop w:val="0"/>
                      <w:marBottom w:val="0"/>
                      <w:divBdr>
                        <w:top w:val="none" w:sz="0" w:space="0" w:color="auto"/>
                        <w:left w:val="none" w:sz="0" w:space="0" w:color="auto"/>
                        <w:bottom w:val="none" w:sz="0" w:space="0" w:color="auto"/>
                        <w:right w:val="none" w:sz="0" w:space="0" w:color="auto"/>
                      </w:divBdr>
                    </w:div>
                  </w:divsChild>
                </w:div>
                <w:div w:id="105416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07029">
          <w:marLeft w:val="0"/>
          <w:marRight w:val="0"/>
          <w:marTop w:val="0"/>
          <w:marBottom w:val="0"/>
          <w:divBdr>
            <w:top w:val="none" w:sz="0" w:space="0" w:color="auto"/>
            <w:left w:val="none" w:sz="0" w:space="0" w:color="auto"/>
            <w:bottom w:val="none" w:sz="0" w:space="0" w:color="auto"/>
            <w:right w:val="none" w:sz="0" w:space="0" w:color="auto"/>
          </w:divBdr>
          <w:divsChild>
            <w:div w:id="170532205">
              <w:marLeft w:val="0"/>
              <w:marRight w:val="0"/>
              <w:marTop w:val="0"/>
              <w:marBottom w:val="0"/>
              <w:divBdr>
                <w:top w:val="none" w:sz="0" w:space="0" w:color="auto"/>
                <w:left w:val="none" w:sz="0" w:space="0" w:color="auto"/>
                <w:bottom w:val="none" w:sz="0" w:space="0" w:color="auto"/>
                <w:right w:val="none" w:sz="0" w:space="0" w:color="auto"/>
              </w:divBdr>
              <w:divsChild>
                <w:div w:id="1254783956">
                  <w:marLeft w:val="0"/>
                  <w:marRight w:val="0"/>
                  <w:marTop w:val="0"/>
                  <w:marBottom w:val="0"/>
                  <w:divBdr>
                    <w:top w:val="none" w:sz="0" w:space="0" w:color="auto"/>
                    <w:left w:val="none" w:sz="0" w:space="0" w:color="auto"/>
                    <w:bottom w:val="none" w:sz="0" w:space="0" w:color="auto"/>
                    <w:right w:val="none" w:sz="0" w:space="0" w:color="auto"/>
                  </w:divBdr>
                </w:div>
                <w:div w:id="939294600">
                  <w:marLeft w:val="0"/>
                  <w:marRight w:val="0"/>
                  <w:marTop w:val="0"/>
                  <w:marBottom w:val="0"/>
                  <w:divBdr>
                    <w:top w:val="none" w:sz="0" w:space="0" w:color="auto"/>
                    <w:left w:val="none" w:sz="0" w:space="0" w:color="auto"/>
                    <w:bottom w:val="none" w:sz="0" w:space="0" w:color="auto"/>
                    <w:right w:val="none" w:sz="0" w:space="0" w:color="auto"/>
                  </w:divBdr>
                </w:div>
                <w:div w:id="2136286148">
                  <w:marLeft w:val="0"/>
                  <w:marRight w:val="0"/>
                  <w:marTop w:val="0"/>
                  <w:marBottom w:val="0"/>
                  <w:divBdr>
                    <w:top w:val="none" w:sz="0" w:space="0" w:color="auto"/>
                    <w:left w:val="none" w:sz="0" w:space="0" w:color="auto"/>
                    <w:bottom w:val="none" w:sz="0" w:space="0" w:color="auto"/>
                    <w:right w:val="none" w:sz="0" w:space="0" w:color="auto"/>
                  </w:divBdr>
                </w:div>
                <w:div w:id="1654023852">
                  <w:marLeft w:val="0"/>
                  <w:marRight w:val="0"/>
                  <w:marTop w:val="0"/>
                  <w:marBottom w:val="0"/>
                  <w:divBdr>
                    <w:top w:val="none" w:sz="0" w:space="0" w:color="auto"/>
                    <w:left w:val="none" w:sz="0" w:space="0" w:color="auto"/>
                    <w:bottom w:val="none" w:sz="0" w:space="0" w:color="auto"/>
                    <w:right w:val="none" w:sz="0" w:space="0" w:color="auto"/>
                  </w:divBdr>
                </w:div>
                <w:div w:id="2026637025">
                  <w:marLeft w:val="0"/>
                  <w:marRight w:val="0"/>
                  <w:marTop w:val="0"/>
                  <w:marBottom w:val="0"/>
                  <w:divBdr>
                    <w:top w:val="none" w:sz="0" w:space="0" w:color="auto"/>
                    <w:left w:val="none" w:sz="0" w:space="0" w:color="auto"/>
                    <w:bottom w:val="none" w:sz="0" w:space="0" w:color="auto"/>
                    <w:right w:val="none" w:sz="0" w:space="0" w:color="auto"/>
                  </w:divBdr>
                </w:div>
                <w:div w:id="494221114">
                  <w:marLeft w:val="0"/>
                  <w:marRight w:val="0"/>
                  <w:marTop w:val="0"/>
                  <w:marBottom w:val="0"/>
                  <w:divBdr>
                    <w:top w:val="none" w:sz="0" w:space="0" w:color="auto"/>
                    <w:left w:val="none" w:sz="0" w:space="0" w:color="auto"/>
                    <w:bottom w:val="none" w:sz="0" w:space="0" w:color="auto"/>
                    <w:right w:val="none" w:sz="0" w:space="0" w:color="auto"/>
                  </w:divBdr>
                  <w:divsChild>
                    <w:div w:id="213666552">
                      <w:marLeft w:val="0"/>
                      <w:marRight w:val="0"/>
                      <w:marTop w:val="0"/>
                      <w:marBottom w:val="0"/>
                      <w:divBdr>
                        <w:top w:val="none" w:sz="0" w:space="0" w:color="auto"/>
                        <w:left w:val="none" w:sz="0" w:space="0" w:color="auto"/>
                        <w:bottom w:val="none" w:sz="0" w:space="0" w:color="auto"/>
                        <w:right w:val="none" w:sz="0" w:space="0" w:color="auto"/>
                      </w:divBdr>
                    </w:div>
                  </w:divsChild>
                </w:div>
                <w:div w:id="13258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49544">
      <w:bodyDiv w:val="1"/>
      <w:marLeft w:val="0"/>
      <w:marRight w:val="0"/>
      <w:marTop w:val="0"/>
      <w:marBottom w:val="0"/>
      <w:divBdr>
        <w:top w:val="none" w:sz="0" w:space="0" w:color="auto"/>
        <w:left w:val="none" w:sz="0" w:space="0" w:color="auto"/>
        <w:bottom w:val="none" w:sz="0" w:space="0" w:color="auto"/>
        <w:right w:val="none" w:sz="0" w:space="0" w:color="auto"/>
      </w:divBdr>
    </w:div>
    <w:div w:id="194310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4044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 Fernández</cp:lastModifiedBy>
  <cp:revision>2</cp:revision>
  <cp:lastPrinted>2017-10-16T08:44:00Z</cp:lastPrinted>
  <dcterms:created xsi:type="dcterms:W3CDTF">2020-04-09T09:42:00Z</dcterms:created>
  <dcterms:modified xsi:type="dcterms:W3CDTF">2020-04-09T09:42:00Z</dcterms:modified>
</cp:coreProperties>
</file>