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AAA1" w14:textId="31F4068B" w:rsidR="008507DC" w:rsidRDefault="00E72EC4" w:rsidP="000A062C">
      <w:pPr>
        <w:spacing w:line="400" w:lineRule="atLeast"/>
        <w:jc w:val="center"/>
        <w:rPr>
          <w:rFonts w:cstheme="minorBidi"/>
          <w:b/>
          <w:color w:val="002060"/>
          <w:sz w:val="32"/>
          <w:szCs w:val="32"/>
          <w:lang w:val="es-ES"/>
        </w:rPr>
      </w:pPr>
      <w:r w:rsidRPr="00E72EC4">
        <w:rPr>
          <w:rFonts w:cstheme="minorBidi"/>
          <w:b/>
          <w:color w:val="C2007A"/>
          <w:sz w:val="32"/>
          <w:szCs w:val="32"/>
          <w:lang w:val="es-ES"/>
        </w:rPr>
        <w:t xml:space="preserve">Sierra Nevada </w:t>
      </w:r>
      <w:r w:rsidR="000A062C" w:rsidRPr="000A062C">
        <w:rPr>
          <w:rFonts w:cstheme="minorBidi"/>
          <w:b/>
          <w:color w:val="C2007A"/>
          <w:sz w:val="32"/>
          <w:szCs w:val="32"/>
          <w:lang w:val="es-ES"/>
        </w:rPr>
        <w:t xml:space="preserve">Sierra Nevada </w:t>
      </w:r>
      <w:r w:rsidR="000A062C" w:rsidRPr="000A062C">
        <w:rPr>
          <w:rFonts w:cstheme="minorBidi"/>
          <w:b/>
          <w:color w:val="002060"/>
          <w:sz w:val="32"/>
          <w:szCs w:val="32"/>
          <w:lang w:val="es-ES"/>
        </w:rPr>
        <w:t>cierra la temporada con 1.250.000 usuarios, un 12% más que el año anterior</w:t>
      </w:r>
    </w:p>
    <w:p w14:paraId="28BA643B" w14:textId="77777777" w:rsidR="00425207" w:rsidRPr="000A062C" w:rsidRDefault="00425207" w:rsidP="000A062C">
      <w:pPr>
        <w:spacing w:line="400" w:lineRule="atLeast"/>
        <w:jc w:val="center"/>
        <w:rPr>
          <w:b/>
          <w:color w:val="002060"/>
          <w:sz w:val="24"/>
          <w:szCs w:val="24"/>
        </w:rPr>
      </w:pPr>
    </w:p>
    <w:p w14:paraId="42EAF2A1" w14:textId="77777777" w:rsidR="00CB03CC" w:rsidRDefault="00CB03CC" w:rsidP="005E7E17">
      <w:pPr>
        <w:pStyle w:val="Prrafodelista"/>
        <w:numPr>
          <w:ilvl w:val="0"/>
          <w:numId w:val="21"/>
        </w:numPr>
        <w:spacing w:line="400" w:lineRule="atLeast"/>
        <w:jc w:val="both"/>
        <w:rPr>
          <w:b/>
          <w:color w:val="002060"/>
          <w:sz w:val="24"/>
          <w:szCs w:val="24"/>
        </w:rPr>
      </w:pPr>
      <w:r w:rsidRPr="005E7E17">
        <w:rPr>
          <w:b/>
          <w:color w:val="002060"/>
          <w:sz w:val="24"/>
          <w:szCs w:val="24"/>
        </w:rPr>
        <w:t>La estación granadina, la de mayor actividad con 143 días de operación, clausura este domingo la campaña invernal como única oferta esquiable del sur de Europa.</w:t>
      </w:r>
    </w:p>
    <w:p w14:paraId="5993E0D2" w14:textId="77777777" w:rsidR="00425207" w:rsidRPr="005E7E17" w:rsidRDefault="00425207" w:rsidP="00425207">
      <w:pPr>
        <w:pStyle w:val="Prrafodelista"/>
        <w:spacing w:line="400" w:lineRule="atLeast"/>
        <w:jc w:val="both"/>
        <w:rPr>
          <w:b/>
          <w:color w:val="002060"/>
          <w:sz w:val="24"/>
          <w:szCs w:val="24"/>
        </w:rPr>
      </w:pPr>
    </w:p>
    <w:p w14:paraId="4A6AD604" w14:textId="30C6C2AB" w:rsidR="00CB03CC" w:rsidRDefault="00CB03CC" w:rsidP="005E7E17">
      <w:pPr>
        <w:pStyle w:val="Prrafodelista"/>
        <w:numPr>
          <w:ilvl w:val="0"/>
          <w:numId w:val="21"/>
        </w:numPr>
        <w:spacing w:line="400" w:lineRule="atLeast"/>
        <w:jc w:val="both"/>
        <w:rPr>
          <w:b/>
          <w:color w:val="002060"/>
          <w:sz w:val="24"/>
          <w:szCs w:val="24"/>
        </w:rPr>
      </w:pPr>
      <w:r w:rsidRPr="005E7E17">
        <w:rPr>
          <w:b/>
          <w:color w:val="002060"/>
          <w:sz w:val="24"/>
          <w:szCs w:val="24"/>
        </w:rPr>
        <w:t>Con 861.400, crece un 10% en número de esquiadores con respecto a la temporada anterior, mientras que las actividades de nieve para no esquiadores vuelven a batir su récord con 233.000 usuarios</w:t>
      </w:r>
      <w:r w:rsidR="00425207">
        <w:rPr>
          <w:b/>
          <w:color w:val="002060"/>
          <w:sz w:val="24"/>
          <w:szCs w:val="24"/>
        </w:rPr>
        <w:t>.</w:t>
      </w:r>
    </w:p>
    <w:p w14:paraId="0AFC8502" w14:textId="77777777" w:rsidR="00425207" w:rsidRPr="00425207" w:rsidRDefault="00425207" w:rsidP="00425207">
      <w:pPr>
        <w:pStyle w:val="Prrafodelista"/>
        <w:rPr>
          <w:b/>
          <w:color w:val="002060"/>
          <w:sz w:val="24"/>
          <w:szCs w:val="24"/>
        </w:rPr>
      </w:pPr>
    </w:p>
    <w:p w14:paraId="03ABBD88" w14:textId="7FA134E3" w:rsidR="008507DC" w:rsidRDefault="00CB03CC" w:rsidP="005E7E17">
      <w:pPr>
        <w:pStyle w:val="Prrafodelista"/>
        <w:numPr>
          <w:ilvl w:val="0"/>
          <w:numId w:val="21"/>
        </w:numPr>
        <w:spacing w:line="400" w:lineRule="atLeast"/>
        <w:jc w:val="both"/>
        <w:rPr>
          <w:b/>
          <w:color w:val="002060"/>
          <w:sz w:val="24"/>
          <w:szCs w:val="24"/>
        </w:rPr>
      </w:pPr>
      <w:r w:rsidRPr="005E7E17">
        <w:rPr>
          <w:b/>
          <w:color w:val="002060"/>
          <w:sz w:val="24"/>
          <w:szCs w:val="24"/>
        </w:rPr>
        <w:t>La temporada, con un inicio complicado por falta de nieve, firmó uno de los febreros de mayor afluencia de la historia y dio el gran salto cualitativo con las nevadas de marzo que proporcionaron espesores de más de 3 metros y una gran primavera.</w:t>
      </w:r>
    </w:p>
    <w:p w14:paraId="38ADB504" w14:textId="77777777" w:rsidR="00425207" w:rsidRPr="00425207" w:rsidRDefault="00425207" w:rsidP="00425207">
      <w:pPr>
        <w:pStyle w:val="Prrafodelista"/>
        <w:rPr>
          <w:b/>
          <w:color w:val="002060"/>
          <w:sz w:val="24"/>
          <w:szCs w:val="24"/>
        </w:rPr>
      </w:pPr>
    </w:p>
    <w:p w14:paraId="2625F577" w14:textId="77777777" w:rsidR="00FA541F" w:rsidRPr="00FA541F" w:rsidRDefault="00FA541F" w:rsidP="00FA541F">
      <w:pPr>
        <w:spacing w:line="400" w:lineRule="atLeast"/>
        <w:jc w:val="both"/>
        <w:rPr>
          <w:bCs/>
          <w:color w:val="002060"/>
          <w:sz w:val="24"/>
          <w:szCs w:val="24"/>
        </w:rPr>
      </w:pPr>
      <w:r w:rsidRPr="00FA541F">
        <w:rPr>
          <w:bCs/>
          <w:color w:val="002060"/>
          <w:sz w:val="24"/>
          <w:szCs w:val="24"/>
        </w:rPr>
        <w:t>Sierra Nevada ha cerrado este domingo 4 de mayo la temporada invernal 2024/25 y, como suele ser habitual, lo ha hecho como la única oferta esquiable del sur de Europa gracias a la ampliación en una semana del calendario previsto, y como el centro invernal con mayor actividad de la Península con 143 jornadas de esquí, más otros 13 días de uso exclusivamente turístico coincidiendo en el arranque de la campaña.</w:t>
      </w:r>
    </w:p>
    <w:p w14:paraId="1946AF9F" w14:textId="77777777" w:rsidR="00FA541F" w:rsidRPr="00FA541F" w:rsidRDefault="00FA541F" w:rsidP="00FA541F">
      <w:pPr>
        <w:spacing w:line="400" w:lineRule="atLeast"/>
        <w:jc w:val="both"/>
        <w:rPr>
          <w:bCs/>
          <w:color w:val="002060"/>
          <w:sz w:val="24"/>
          <w:szCs w:val="24"/>
        </w:rPr>
      </w:pPr>
    </w:p>
    <w:p w14:paraId="47CC34FD" w14:textId="77777777" w:rsidR="00FA541F" w:rsidRPr="00FA541F" w:rsidRDefault="00FA541F" w:rsidP="00FA541F">
      <w:pPr>
        <w:spacing w:line="400" w:lineRule="atLeast"/>
        <w:jc w:val="both"/>
        <w:rPr>
          <w:bCs/>
          <w:color w:val="002060"/>
          <w:sz w:val="24"/>
          <w:szCs w:val="24"/>
        </w:rPr>
      </w:pPr>
      <w:r w:rsidRPr="00FA541F">
        <w:rPr>
          <w:bCs/>
          <w:color w:val="002060"/>
          <w:sz w:val="24"/>
          <w:szCs w:val="24"/>
        </w:rPr>
        <w:t>Así, la estación invernal granadina ha concluido la temporada con un total de 1.250.000 usuarios, un 12,5 por ciento más que la temporada anterior, gracias a la mejora de todos los indicadores; del total de usuarios 861.400 fueron esquiadores (+10%), 156.000, visitantes de telecabina (+22%) y 233.000, de actividades (+15%). Este último dato supone un récord histórico de afluencia a las actividades de nieve para no esquiadores en Pradollano (complejo Mirlo Blanco) y Borreguiles.</w:t>
      </w:r>
    </w:p>
    <w:p w14:paraId="001999AB" w14:textId="77777777" w:rsidR="00FA541F" w:rsidRPr="00FA541F" w:rsidRDefault="00FA541F" w:rsidP="00FA541F">
      <w:pPr>
        <w:spacing w:line="400" w:lineRule="atLeast"/>
        <w:jc w:val="both"/>
        <w:rPr>
          <w:bCs/>
          <w:color w:val="002060"/>
          <w:sz w:val="24"/>
          <w:szCs w:val="24"/>
        </w:rPr>
      </w:pPr>
    </w:p>
    <w:p w14:paraId="7128DABC" w14:textId="77777777" w:rsidR="00FA541F" w:rsidRPr="00FA541F" w:rsidRDefault="00FA541F" w:rsidP="00FA541F">
      <w:pPr>
        <w:spacing w:line="400" w:lineRule="atLeast"/>
        <w:jc w:val="both"/>
        <w:rPr>
          <w:bCs/>
          <w:color w:val="002060"/>
          <w:sz w:val="24"/>
          <w:szCs w:val="24"/>
        </w:rPr>
      </w:pPr>
      <w:r w:rsidRPr="00FA541F">
        <w:rPr>
          <w:bCs/>
          <w:color w:val="002060"/>
          <w:sz w:val="24"/>
          <w:szCs w:val="24"/>
        </w:rPr>
        <w:lastRenderedPageBreak/>
        <w:t>Del total de esquiadores, más del 96% han sido de nacionalidad española, y de entre ellos, la mayoría han procedido de Andalucía (73%) y de Madrid (11%). La ocupación, de diciembre a mayo, se ha situado en el 62 por ciento de la planta hotelera de Pradollano.</w:t>
      </w:r>
    </w:p>
    <w:p w14:paraId="475C3F2E" w14:textId="77777777" w:rsidR="00FA541F" w:rsidRPr="00FA541F" w:rsidRDefault="00FA541F" w:rsidP="00FA541F">
      <w:pPr>
        <w:spacing w:line="400" w:lineRule="atLeast"/>
        <w:jc w:val="both"/>
        <w:rPr>
          <w:bCs/>
          <w:color w:val="002060"/>
          <w:sz w:val="24"/>
          <w:szCs w:val="24"/>
        </w:rPr>
      </w:pPr>
    </w:p>
    <w:p w14:paraId="38F0A9F1" w14:textId="77777777" w:rsidR="00FA541F" w:rsidRPr="00FA541F" w:rsidRDefault="00FA541F" w:rsidP="00FA541F">
      <w:pPr>
        <w:spacing w:line="400" w:lineRule="atLeast"/>
        <w:jc w:val="both"/>
        <w:rPr>
          <w:bCs/>
          <w:color w:val="002060"/>
          <w:sz w:val="24"/>
          <w:szCs w:val="24"/>
        </w:rPr>
      </w:pPr>
      <w:r w:rsidRPr="00FA541F">
        <w:rPr>
          <w:bCs/>
          <w:color w:val="002060"/>
          <w:sz w:val="24"/>
          <w:szCs w:val="24"/>
        </w:rPr>
        <w:t xml:space="preserve">Como en el resto de la Península, la temporada arrancó con muchas complicaciones por falta de precipitaciones, lo que obligó a abrir las instalaciones de la estación desde 30 de noviembre en uso turístico, esto es, con </w:t>
      </w:r>
      <w:proofErr w:type="gramStart"/>
      <w:r w:rsidRPr="00FA541F">
        <w:rPr>
          <w:bCs/>
          <w:color w:val="002060"/>
          <w:sz w:val="24"/>
          <w:szCs w:val="24"/>
        </w:rPr>
        <w:t>un telecabina</w:t>
      </w:r>
      <w:proofErr w:type="gramEnd"/>
      <w:r w:rsidRPr="00FA541F">
        <w:rPr>
          <w:bCs/>
          <w:color w:val="002060"/>
          <w:sz w:val="24"/>
          <w:szCs w:val="24"/>
        </w:rPr>
        <w:t xml:space="preserve"> abierto y actividades de nieve en Borreguiles, hasta que el 13 de diciembre se lanzó la temporada de esquí.</w:t>
      </w:r>
    </w:p>
    <w:p w14:paraId="03B4616A" w14:textId="77777777" w:rsidR="00FA541F" w:rsidRPr="00FA541F" w:rsidRDefault="00FA541F" w:rsidP="00FA541F">
      <w:pPr>
        <w:spacing w:line="400" w:lineRule="atLeast"/>
        <w:jc w:val="both"/>
        <w:rPr>
          <w:bCs/>
          <w:color w:val="002060"/>
          <w:sz w:val="24"/>
          <w:szCs w:val="24"/>
        </w:rPr>
      </w:pPr>
    </w:p>
    <w:p w14:paraId="3A09D156" w14:textId="77777777" w:rsidR="00FA541F" w:rsidRPr="00FA541F" w:rsidRDefault="00FA541F" w:rsidP="00FA541F">
      <w:pPr>
        <w:spacing w:line="400" w:lineRule="atLeast"/>
        <w:jc w:val="both"/>
        <w:rPr>
          <w:bCs/>
          <w:color w:val="002060"/>
          <w:sz w:val="24"/>
          <w:szCs w:val="24"/>
        </w:rPr>
      </w:pPr>
      <w:r w:rsidRPr="00FA541F">
        <w:rPr>
          <w:bCs/>
          <w:color w:val="002060"/>
          <w:sz w:val="24"/>
          <w:szCs w:val="24"/>
        </w:rPr>
        <w:t>Gracias al sistema de nieve producida, especialmente relevante en los principios de temporada, Sierra Nevada fue creciendo poco a poco en oferta esquiable, aunque no fue hasta la ya ‘tradicional’ nevada del día de Reyes cuando se pudieron abrir las primeras pistas de la zona Veleta.</w:t>
      </w:r>
    </w:p>
    <w:p w14:paraId="25B0A211" w14:textId="77777777" w:rsidR="00FA541F" w:rsidRPr="00FA541F" w:rsidRDefault="00FA541F" w:rsidP="00FA541F">
      <w:pPr>
        <w:spacing w:line="400" w:lineRule="atLeast"/>
        <w:jc w:val="both"/>
        <w:rPr>
          <w:bCs/>
          <w:color w:val="002060"/>
          <w:sz w:val="24"/>
          <w:szCs w:val="24"/>
        </w:rPr>
      </w:pPr>
    </w:p>
    <w:p w14:paraId="04462725" w14:textId="77777777" w:rsidR="00FA541F" w:rsidRPr="00FA541F" w:rsidRDefault="00FA541F" w:rsidP="00FA541F">
      <w:pPr>
        <w:spacing w:line="400" w:lineRule="atLeast"/>
        <w:jc w:val="both"/>
        <w:rPr>
          <w:bCs/>
          <w:color w:val="002060"/>
          <w:sz w:val="24"/>
          <w:szCs w:val="24"/>
        </w:rPr>
      </w:pPr>
      <w:r w:rsidRPr="00FA541F">
        <w:rPr>
          <w:bCs/>
          <w:color w:val="002060"/>
          <w:sz w:val="24"/>
          <w:szCs w:val="24"/>
        </w:rPr>
        <w:t>A partir de ahí, la estación mejoró sus prestaciones, alcanzó en febrero la tercera mejor cifra de afluencia de esquiadores desde que hay registros (273.400) y en marzo una sucesión de precipitaciones de nieve propició la apertura de todas las zonas y remontes de Sierra Nevada con las mejores condiciones esquí de la temporada.</w:t>
      </w:r>
    </w:p>
    <w:p w14:paraId="12585610" w14:textId="77777777" w:rsidR="00FA541F" w:rsidRPr="00FA541F" w:rsidRDefault="00FA541F" w:rsidP="00FA541F">
      <w:pPr>
        <w:spacing w:line="400" w:lineRule="atLeast"/>
        <w:jc w:val="both"/>
        <w:rPr>
          <w:bCs/>
          <w:color w:val="002060"/>
          <w:sz w:val="24"/>
          <w:szCs w:val="24"/>
        </w:rPr>
      </w:pPr>
    </w:p>
    <w:p w14:paraId="61EA7050" w14:textId="77777777" w:rsidR="00FA541F" w:rsidRPr="00FA541F" w:rsidRDefault="00FA541F" w:rsidP="00FA541F">
      <w:pPr>
        <w:spacing w:line="400" w:lineRule="atLeast"/>
        <w:jc w:val="both"/>
        <w:rPr>
          <w:bCs/>
          <w:color w:val="002060"/>
          <w:sz w:val="24"/>
          <w:szCs w:val="24"/>
        </w:rPr>
      </w:pPr>
      <w:r w:rsidRPr="00FA541F">
        <w:rPr>
          <w:bCs/>
          <w:color w:val="002060"/>
          <w:sz w:val="24"/>
          <w:szCs w:val="24"/>
        </w:rPr>
        <w:t xml:space="preserve">Desde el 30 de noviembre de 2024 a 4 de mayo de 2025, Sierra Nevada registró 364,8 litros por metro cuadrado, de los que 245,4 fueron en forma de nieve en la parte baja del dominio esquiable y 329,3 en la zona alta (de Borreguiles hacia Veleta). El espesor medio en pistas ha oscilado entre los 45 centímetros (mínimo) y los 90 centímetros (máximo). </w:t>
      </w:r>
    </w:p>
    <w:p w14:paraId="79E3985B" w14:textId="77777777" w:rsidR="00FA541F" w:rsidRPr="00FA541F" w:rsidRDefault="00FA541F" w:rsidP="00FA541F">
      <w:pPr>
        <w:spacing w:line="400" w:lineRule="atLeast"/>
        <w:jc w:val="both"/>
        <w:rPr>
          <w:bCs/>
          <w:color w:val="002060"/>
          <w:sz w:val="24"/>
          <w:szCs w:val="24"/>
        </w:rPr>
      </w:pPr>
    </w:p>
    <w:p w14:paraId="328DB942" w14:textId="2B58DF75" w:rsidR="005E7E17" w:rsidRDefault="00FA541F" w:rsidP="00FA541F">
      <w:pPr>
        <w:spacing w:line="400" w:lineRule="atLeast"/>
        <w:jc w:val="both"/>
        <w:rPr>
          <w:bCs/>
          <w:color w:val="002060"/>
          <w:sz w:val="24"/>
          <w:szCs w:val="24"/>
        </w:rPr>
      </w:pPr>
      <w:r w:rsidRPr="00FA541F">
        <w:rPr>
          <w:bCs/>
          <w:color w:val="002060"/>
          <w:sz w:val="24"/>
          <w:szCs w:val="24"/>
        </w:rPr>
        <w:t>A lo largo de la temporada, los temporales de viento provocaron el cierre de las instalaciones en 12 ocasiones, diez de ellos totales y dos parciales.</w:t>
      </w:r>
    </w:p>
    <w:p w14:paraId="07C55559" w14:textId="77777777" w:rsidR="005A72B2" w:rsidRPr="005A72B2" w:rsidRDefault="005A72B2" w:rsidP="005A72B2">
      <w:pPr>
        <w:spacing w:line="400" w:lineRule="atLeast"/>
        <w:jc w:val="both"/>
        <w:rPr>
          <w:bCs/>
          <w:color w:val="002060"/>
          <w:sz w:val="24"/>
          <w:szCs w:val="24"/>
        </w:rPr>
      </w:pPr>
      <w:r w:rsidRPr="005A72B2">
        <w:rPr>
          <w:bCs/>
          <w:color w:val="002060"/>
          <w:sz w:val="24"/>
          <w:szCs w:val="24"/>
        </w:rPr>
        <w:t>Deporte y música</w:t>
      </w:r>
    </w:p>
    <w:p w14:paraId="3867E065" w14:textId="77777777" w:rsidR="005A72B2" w:rsidRPr="005A72B2" w:rsidRDefault="005A72B2" w:rsidP="005A72B2">
      <w:pPr>
        <w:spacing w:line="400" w:lineRule="atLeast"/>
        <w:jc w:val="both"/>
        <w:rPr>
          <w:bCs/>
          <w:color w:val="002060"/>
          <w:sz w:val="24"/>
          <w:szCs w:val="24"/>
        </w:rPr>
      </w:pPr>
    </w:p>
    <w:p w14:paraId="04184ADA" w14:textId="77777777" w:rsidR="005A72B2" w:rsidRPr="005A72B2" w:rsidRDefault="005A72B2" w:rsidP="005A72B2">
      <w:pPr>
        <w:spacing w:line="400" w:lineRule="atLeast"/>
        <w:jc w:val="both"/>
        <w:rPr>
          <w:bCs/>
          <w:color w:val="002060"/>
          <w:sz w:val="24"/>
          <w:szCs w:val="24"/>
        </w:rPr>
      </w:pPr>
      <w:r w:rsidRPr="005A72B2">
        <w:rPr>
          <w:bCs/>
          <w:color w:val="002060"/>
          <w:sz w:val="24"/>
          <w:szCs w:val="24"/>
        </w:rPr>
        <w:lastRenderedPageBreak/>
        <w:t>Durante la campaña invernal 2024-2025, Sierra Nevada ha acogido un intenso programa de competiciones deportivas impulsado principalmente por la Federación Andaluza de Deportes de Invierno (FADI) en colaboración con la Real Federación Española de Deportes de Invierno (RFEDI) y una veintena de clubes deportivos, así como la Federación Andaluza de Deportes de Montaña, Escalada y Senderismo.</w:t>
      </w:r>
    </w:p>
    <w:p w14:paraId="32FC3D9A" w14:textId="77777777" w:rsidR="005A72B2" w:rsidRPr="005A72B2" w:rsidRDefault="005A72B2" w:rsidP="005A72B2">
      <w:pPr>
        <w:spacing w:line="400" w:lineRule="atLeast"/>
        <w:jc w:val="both"/>
        <w:rPr>
          <w:bCs/>
          <w:color w:val="002060"/>
          <w:sz w:val="24"/>
          <w:szCs w:val="24"/>
        </w:rPr>
      </w:pPr>
    </w:p>
    <w:p w14:paraId="11D3FD76" w14:textId="77777777" w:rsidR="005A72B2" w:rsidRPr="005A72B2" w:rsidRDefault="005A72B2" w:rsidP="005A72B2">
      <w:pPr>
        <w:spacing w:line="400" w:lineRule="atLeast"/>
        <w:jc w:val="both"/>
        <w:rPr>
          <w:bCs/>
          <w:color w:val="002060"/>
          <w:sz w:val="24"/>
          <w:szCs w:val="24"/>
        </w:rPr>
      </w:pPr>
      <w:r w:rsidRPr="005A72B2">
        <w:rPr>
          <w:bCs/>
          <w:color w:val="002060"/>
          <w:sz w:val="24"/>
          <w:szCs w:val="24"/>
        </w:rPr>
        <w:t>Se han celebrado un total 41 competiciones oficiales autonómicas como nacionales, con la participación de más de 3.000 deportistas de todas las edades, con el objetivo de fomentar el deporte base, el alto rendimiento y la convivencia intergeneracional e inclusiva.</w:t>
      </w:r>
    </w:p>
    <w:p w14:paraId="0CAF5A68" w14:textId="77777777" w:rsidR="005A72B2" w:rsidRPr="005A72B2" w:rsidRDefault="005A72B2" w:rsidP="005A72B2">
      <w:pPr>
        <w:spacing w:line="400" w:lineRule="atLeast"/>
        <w:jc w:val="both"/>
        <w:rPr>
          <w:bCs/>
          <w:color w:val="002060"/>
          <w:sz w:val="24"/>
          <w:szCs w:val="24"/>
        </w:rPr>
      </w:pPr>
    </w:p>
    <w:p w14:paraId="3E2C06A6" w14:textId="77777777" w:rsidR="005A72B2" w:rsidRPr="005A72B2" w:rsidRDefault="005A72B2" w:rsidP="005A72B2">
      <w:pPr>
        <w:spacing w:line="400" w:lineRule="atLeast"/>
        <w:jc w:val="both"/>
        <w:rPr>
          <w:bCs/>
          <w:color w:val="002060"/>
          <w:sz w:val="24"/>
          <w:szCs w:val="24"/>
        </w:rPr>
      </w:pPr>
      <w:r w:rsidRPr="005A72B2">
        <w:rPr>
          <w:bCs/>
          <w:color w:val="002060"/>
          <w:sz w:val="24"/>
          <w:szCs w:val="24"/>
        </w:rPr>
        <w:t>El Campeonato de España Absoluto de Esquí Alpino, el Campeonato de España de Freestyle (modalidad baches) o el Campeonato de España de Esquí de Montaña (Vertical, Individual y Equipos) han sido algunos de los eventos más destacados.</w:t>
      </w:r>
    </w:p>
    <w:p w14:paraId="3A07D0FE" w14:textId="77777777" w:rsidR="005A72B2" w:rsidRPr="005A72B2" w:rsidRDefault="005A72B2" w:rsidP="005A72B2">
      <w:pPr>
        <w:spacing w:line="400" w:lineRule="atLeast"/>
        <w:jc w:val="both"/>
        <w:rPr>
          <w:bCs/>
          <w:color w:val="002060"/>
          <w:sz w:val="24"/>
          <w:szCs w:val="24"/>
        </w:rPr>
      </w:pPr>
    </w:p>
    <w:p w14:paraId="58E96D13" w14:textId="77777777" w:rsidR="005A72B2" w:rsidRPr="005A72B2" w:rsidRDefault="005A72B2" w:rsidP="005A72B2">
      <w:pPr>
        <w:spacing w:line="400" w:lineRule="atLeast"/>
        <w:jc w:val="both"/>
        <w:rPr>
          <w:bCs/>
          <w:color w:val="002060"/>
          <w:sz w:val="24"/>
          <w:szCs w:val="24"/>
        </w:rPr>
      </w:pPr>
      <w:r w:rsidRPr="005A72B2">
        <w:rPr>
          <w:bCs/>
          <w:color w:val="002060"/>
          <w:sz w:val="24"/>
          <w:szCs w:val="24"/>
        </w:rPr>
        <w:t>La Ultra Sierra Nevada o el Snow Running han demostrado, una temporada más, la versatilidad de la estación granadina para la celebración de eventos deportivos más allá de las tradicionales competiciones invernales.</w:t>
      </w:r>
    </w:p>
    <w:p w14:paraId="0E0A52B7" w14:textId="77777777" w:rsidR="005A72B2" w:rsidRPr="005A72B2" w:rsidRDefault="005A72B2" w:rsidP="005A72B2">
      <w:pPr>
        <w:spacing w:line="400" w:lineRule="atLeast"/>
        <w:jc w:val="both"/>
        <w:rPr>
          <w:bCs/>
          <w:color w:val="002060"/>
          <w:sz w:val="24"/>
          <w:szCs w:val="24"/>
        </w:rPr>
      </w:pPr>
    </w:p>
    <w:p w14:paraId="3D13DDAB" w14:textId="77777777" w:rsidR="005A72B2" w:rsidRPr="005A72B2" w:rsidRDefault="005A72B2" w:rsidP="005A72B2">
      <w:pPr>
        <w:spacing w:line="400" w:lineRule="atLeast"/>
        <w:jc w:val="both"/>
        <w:rPr>
          <w:bCs/>
          <w:color w:val="002060"/>
          <w:sz w:val="24"/>
          <w:szCs w:val="24"/>
        </w:rPr>
      </w:pPr>
      <w:r w:rsidRPr="005A72B2">
        <w:rPr>
          <w:bCs/>
          <w:color w:val="002060"/>
          <w:sz w:val="24"/>
          <w:szCs w:val="24"/>
        </w:rPr>
        <w:t xml:space="preserve">El ocio en pistas giró en torno a las actuaciones musicales en Borreguiles, donde se sucedieron </w:t>
      </w:r>
      <w:proofErr w:type="spellStart"/>
      <w:proofErr w:type="gramStart"/>
      <w:r w:rsidRPr="005A72B2">
        <w:rPr>
          <w:bCs/>
          <w:color w:val="002060"/>
          <w:sz w:val="24"/>
          <w:szCs w:val="24"/>
        </w:rPr>
        <w:t>dj,s</w:t>
      </w:r>
      <w:proofErr w:type="spellEnd"/>
      <w:proofErr w:type="gramEnd"/>
      <w:r w:rsidRPr="005A72B2">
        <w:rPr>
          <w:bCs/>
          <w:color w:val="002060"/>
          <w:sz w:val="24"/>
          <w:szCs w:val="24"/>
        </w:rPr>
        <w:t xml:space="preserve"> y grupos de versiones, y que tuvo el plato fuerte en abril con el festival </w:t>
      </w:r>
      <w:proofErr w:type="spellStart"/>
      <w:r w:rsidRPr="005A72B2">
        <w:rPr>
          <w:bCs/>
          <w:color w:val="002060"/>
          <w:sz w:val="24"/>
          <w:szCs w:val="24"/>
        </w:rPr>
        <w:t>Sun</w:t>
      </w:r>
      <w:proofErr w:type="spellEnd"/>
      <w:r w:rsidRPr="005A72B2">
        <w:rPr>
          <w:bCs/>
          <w:color w:val="002060"/>
          <w:sz w:val="24"/>
          <w:szCs w:val="24"/>
        </w:rPr>
        <w:t xml:space="preserve"> and Snow, una de las citas de música electrónica más importante de las estaciones de esquí europeas. El desfile de moda en la nieve de la diseñadora Pilar </w:t>
      </w:r>
      <w:proofErr w:type="spellStart"/>
      <w:r w:rsidRPr="005A72B2">
        <w:rPr>
          <w:bCs/>
          <w:color w:val="002060"/>
          <w:sz w:val="24"/>
          <w:szCs w:val="24"/>
        </w:rPr>
        <w:t>Dalbat</w:t>
      </w:r>
      <w:proofErr w:type="spellEnd"/>
      <w:r w:rsidRPr="005A72B2">
        <w:rPr>
          <w:bCs/>
          <w:color w:val="002060"/>
          <w:sz w:val="24"/>
          <w:szCs w:val="24"/>
        </w:rPr>
        <w:t xml:space="preserve"> fue uno de los momentos más icónicos de la temporada.</w:t>
      </w:r>
    </w:p>
    <w:p w14:paraId="3E2BC2E3" w14:textId="77777777" w:rsidR="005A72B2" w:rsidRPr="005A72B2" w:rsidRDefault="005A72B2" w:rsidP="005A72B2">
      <w:pPr>
        <w:spacing w:line="400" w:lineRule="atLeast"/>
        <w:jc w:val="both"/>
        <w:rPr>
          <w:bCs/>
          <w:color w:val="002060"/>
          <w:sz w:val="24"/>
          <w:szCs w:val="24"/>
        </w:rPr>
      </w:pPr>
    </w:p>
    <w:p w14:paraId="2FE0492B" w14:textId="77777777" w:rsidR="005A72B2" w:rsidRPr="005A72B2" w:rsidRDefault="005A72B2" w:rsidP="005A72B2">
      <w:pPr>
        <w:spacing w:line="400" w:lineRule="atLeast"/>
        <w:jc w:val="both"/>
        <w:rPr>
          <w:bCs/>
          <w:color w:val="002060"/>
          <w:sz w:val="24"/>
          <w:szCs w:val="24"/>
        </w:rPr>
      </w:pPr>
      <w:r w:rsidRPr="005A72B2">
        <w:rPr>
          <w:bCs/>
          <w:color w:val="002060"/>
          <w:sz w:val="24"/>
          <w:szCs w:val="24"/>
        </w:rPr>
        <w:t>Por lo demás, Sierra Nevada afronta ya la temporada de verano, así como la revisión de instalaciones y preparación de novedades de la campaña invernal 2025/26.</w:t>
      </w:r>
    </w:p>
    <w:p w14:paraId="1C25B8A5" w14:textId="77777777" w:rsidR="00FA541F" w:rsidRDefault="00FA541F" w:rsidP="00FA541F">
      <w:pPr>
        <w:spacing w:line="400" w:lineRule="atLeast"/>
        <w:jc w:val="both"/>
        <w:rPr>
          <w:bCs/>
          <w:color w:val="002060"/>
          <w:sz w:val="24"/>
          <w:szCs w:val="24"/>
        </w:rPr>
      </w:pPr>
    </w:p>
    <w:p w14:paraId="10A4248E" w14:textId="618F7370" w:rsidR="00425207" w:rsidRPr="00425207" w:rsidRDefault="00425207" w:rsidP="00425207">
      <w:pPr>
        <w:spacing w:line="400" w:lineRule="atLeast"/>
        <w:jc w:val="both"/>
        <w:rPr>
          <w:b/>
          <w:color w:val="002060"/>
          <w:sz w:val="24"/>
          <w:szCs w:val="24"/>
        </w:rPr>
      </w:pPr>
      <w:r>
        <w:rPr>
          <w:b/>
          <w:color w:val="002060"/>
          <w:sz w:val="24"/>
          <w:szCs w:val="24"/>
        </w:rPr>
        <w:lastRenderedPageBreak/>
        <w:t>L</w:t>
      </w:r>
      <w:r w:rsidRPr="00425207">
        <w:rPr>
          <w:b/>
          <w:color w:val="002060"/>
          <w:sz w:val="24"/>
          <w:szCs w:val="24"/>
        </w:rPr>
        <w:t>A TEMPORADA 2024/25 EN DATOS</w:t>
      </w:r>
    </w:p>
    <w:p w14:paraId="31BB9230" w14:textId="77777777" w:rsidR="00425207" w:rsidRPr="00425207" w:rsidRDefault="00425207" w:rsidP="00425207">
      <w:pPr>
        <w:spacing w:line="400" w:lineRule="atLeast"/>
        <w:jc w:val="both"/>
        <w:rPr>
          <w:bCs/>
          <w:color w:val="002060"/>
          <w:sz w:val="24"/>
          <w:szCs w:val="24"/>
        </w:rPr>
      </w:pPr>
    </w:p>
    <w:p w14:paraId="03E403AC"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Usuarios totales</w:t>
      </w:r>
      <w:r w:rsidRPr="00425207">
        <w:rPr>
          <w:bCs/>
          <w:color w:val="002060"/>
          <w:sz w:val="24"/>
          <w:szCs w:val="24"/>
        </w:rPr>
        <w:t>: 1.250.000 (+12,5%)</w:t>
      </w:r>
    </w:p>
    <w:p w14:paraId="5D6D94DB" w14:textId="77777777" w:rsidR="00425207" w:rsidRPr="00425207" w:rsidRDefault="00425207" w:rsidP="00425207">
      <w:pPr>
        <w:spacing w:line="400" w:lineRule="atLeast"/>
        <w:jc w:val="both"/>
        <w:rPr>
          <w:bCs/>
          <w:color w:val="002060"/>
          <w:sz w:val="24"/>
          <w:szCs w:val="24"/>
        </w:rPr>
      </w:pPr>
    </w:p>
    <w:p w14:paraId="4FF47850"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Esquiadores</w:t>
      </w:r>
      <w:r w:rsidRPr="00425207">
        <w:rPr>
          <w:bCs/>
          <w:color w:val="002060"/>
          <w:sz w:val="24"/>
          <w:szCs w:val="24"/>
        </w:rPr>
        <w:t>: 861.400 (+10)</w:t>
      </w:r>
    </w:p>
    <w:p w14:paraId="70B87E56"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Actividades:</w:t>
      </w:r>
      <w:r w:rsidRPr="00425207">
        <w:rPr>
          <w:bCs/>
          <w:color w:val="002060"/>
          <w:sz w:val="24"/>
          <w:szCs w:val="24"/>
        </w:rPr>
        <w:t xml:space="preserve"> 233.000 (+15%)</w:t>
      </w:r>
    </w:p>
    <w:p w14:paraId="70D38AF2"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Usuarios telecabina</w:t>
      </w:r>
      <w:r w:rsidRPr="00425207">
        <w:rPr>
          <w:bCs/>
          <w:color w:val="002060"/>
          <w:sz w:val="24"/>
          <w:szCs w:val="24"/>
        </w:rPr>
        <w:t>: 155.000 (+22)</w:t>
      </w:r>
    </w:p>
    <w:p w14:paraId="7E8660B8"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Ocupación hotelera</w:t>
      </w:r>
      <w:r w:rsidRPr="00425207">
        <w:rPr>
          <w:bCs/>
          <w:color w:val="002060"/>
          <w:sz w:val="24"/>
          <w:szCs w:val="24"/>
        </w:rPr>
        <w:t>: 62% (+2%)</w:t>
      </w:r>
    </w:p>
    <w:p w14:paraId="043967F6" w14:textId="77777777" w:rsidR="00425207" w:rsidRPr="00425207" w:rsidRDefault="00425207" w:rsidP="00425207">
      <w:pPr>
        <w:spacing w:line="400" w:lineRule="atLeast"/>
        <w:jc w:val="both"/>
        <w:rPr>
          <w:bCs/>
          <w:color w:val="002060"/>
          <w:sz w:val="24"/>
          <w:szCs w:val="24"/>
        </w:rPr>
      </w:pPr>
    </w:p>
    <w:p w14:paraId="2955F840"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Días de actividad</w:t>
      </w:r>
      <w:r w:rsidRPr="00425207">
        <w:rPr>
          <w:bCs/>
          <w:color w:val="002060"/>
          <w:sz w:val="24"/>
          <w:szCs w:val="24"/>
        </w:rPr>
        <w:t>: 156</w:t>
      </w:r>
    </w:p>
    <w:p w14:paraId="62216559" w14:textId="77777777" w:rsidR="00425207" w:rsidRPr="00425207" w:rsidRDefault="00425207" w:rsidP="00425207">
      <w:pPr>
        <w:spacing w:line="400" w:lineRule="atLeast"/>
        <w:jc w:val="both"/>
        <w:rPr>
          <w:bCs/>
          <w:color w:val="002060"/>
          <w:sz w:val="24"/>
          <w:szCs w:val="24"/>
        </w:rPr>
      </w:pPr>
    </w:p>
    <w:p w14:paraId="3639E6B7"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Esquí:</w:t>
      </w:r>
      <w:r w:rsidRPr="00425207">
        <w:rPr>
          <w:bCs/>
          <w:color w:val="002060"/>
          <w:sz w:val="24"/>
          <w:szCs w:val="24"/>
        </w:rPr>
        <w:t xml:space="preserve"> 143</w:t>
      </w:r>
    </w:p>
    <w:p w14:paraId="6654DD16"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Días de cierre total:</w:t>
      </w:r>
      <w:r w:rsidRPr="00425207">
        <w:rPr>
          <w:bCs/>
          <w:color w:val="002060"/>
          <w:sz w:val="24"/>
          <w:szCs w:val="24"/>
        </w:rPr>
        <w:t xml:space="preserve"> 10</w:t>
      </w:r>
    </w:p>
    <w:p w14:paraId="60B27054"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Días de cierre parcial</w:t>
      </w:r>
      <w:r w:rsidRPr="00425207">
        <w:rPr>
          <w:bCs/>
          <w:color w:val="002060"/>
          <w:sz w:val="24"/>
          <w:szCs w:val="24"/>
        </w:rPr>
        <w:t>: 2</w:t>
      </w:r>
    </w:p>
    <w:p w14:paraId="388C3077"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Uso turístico:</w:t>
      </w:r>
      <w:r w:rsidRPr="00425207">
        <w:rPr>
          <w:bCs/>
          <w:color w:val="002060"/>
          <w:sz w:val="24"/>
          <w:szCs w:val="24"/>
        </w:rPr>
        <w:t xml:space="preserve"> 13</w:t>
      </w:r>
    </w:p>
    <w:p w14:paraId="752C18EC" w14:textId="77777777" w:rsidR="00425207" w:rsidRPr="00425207" w:rsidRDefault="00425207" w:rsidP="00425207">
      <w:pPr>
        <w:spacing w:line="400" w:lineRule="atLeast"/>
        <w:jc w:val="both"/>
        <w:rPr>
          <w:bCs/>
          <w:color w:val="002060"/>
          <w:sz w:val="24"/>
          <w:szCs w:val="24"/>
        </w:rPr>
      </w:pPr>
      <w:r w:rsidRPr="00425207">
        <w:rPr>
          <w:bCs/>
          <w:color w:val="002060"/>
          <w:sz w:val="24"/>
          <w:szCs w:val="24"/>
        </w:rPr>
        <w:t>-----</w:t>
      </w:r>
    </w:p>
    <w:p w14:paraId="37C511D1" w14:textId="77777777" w:rsidR="00425207" w:rsidRPr="00425207" w:rsidRDefault="00425207" w:rsidP="00425207">
      <w:pPr>
        <w:spacing w:line="400" w:lineRule="atLeast"/>
        <w:jc w:val="both"/>
        <w:rPr>
          <w:b/>
          <w:color w:val="002060"/>
          <w:sz w:val="24"/>
          <w:szCs w:val="24"/>
        </w:rPr>
      </w:pPr>
      <w:r w:rsidRPr="00425207">
        <w:rPr>
          <w:b/>
          <w:color w:val="002060"/>
          <w:sz w:val="24"/>
          <w:szCs w:val="24"/>
        </w:rPr>
        <w:t>Espesores de nieve (medios)</w:t>
      </w:r>
    </w:p>
    <w:p w14:paraId="1E4950FA" w14:textId="77777777" w:rsidR="00425207" w:rsidRPr="00425207" w:rsidRDefault="00425207" w:rsidP="00425207">
      <w:pPr>
        <w:spacing w:line="400" w:lineRule="atLeast"/>
        <w:jc w:val="both"/>
        <w:rPr>
          <w:bCs/>
          <w:color w:val="002060"/>
          <w:sz w:val="24"/>
          <w:szCs w:val="24"/>
        </w:rPr>
      </w:pPr>
      <w:r w:rsidRPr="00425207">
        <w:rPr>
          <w:b/>
          <w:color w:val="002060"/>
          <w:sz w:val="24"/>
          <w:szCs w:val="24"/>
        </w:rPr>
        <w:t>-Mínimo:</w:t>
      </w:r>
      <w:r w:rsidRPr="00425207">
        <w:rPr>
          <w:bCs/>
          <w:color w:val="002060"/>
          <w:sz w:val="24"/>
          <w:szCs w:val="24"/>
        </w:rPr>
        <w:t xml:space="preserve"> 45 cm</w:t>
      </w:r>
    </w:p>
    <w:p w14:paraId="7DB43652" w14:textId="77777777" w:rsidR="00425207" w:rsidRDefault="00425207" w:rsidP="00425207">
      <w:pPr>
        <w:spacing w:line="400" w:lineRule="atLeast"/>
        <w:jc w:val="both"/>
        <w:rPr>
          <w:bCs/>
          <w:color w:val="002060"/>
          <w:sz w:val="24"/>
          <w:szCs w:val="24"/>
        </w:rPr>
      </w:pPr>
      <w:r w:rsidRPr="00425207">
        <w:rPr>
          <w:b/>
          <w:color w:val="002060"/>
          <w:sz w:val="24"/>
          <w:szCs w:val="24"/>
        </w:rPr>
        <w:t>-Máximo:</w:t>
      </w:r>
      <w:r w:rsidRPr="00425207">
        <w:rPr>
          <w:bCs/>
          <w:color w:val="002060"/>
          <w:sz w:val="24"/>
          <w:szCs w:val="24"/>
        </w:rPr>
        <w:t xml:space="preserve"> 90 cm</w:t>
      </w:r>
    </w:p>
    <w:p w14:paraId="49B8C3FF" w14:textId="77777777" w:rsidR="00425207" w:rsidRPr="00425207" w:rsidRDefault="00425207" w:rsidP="00425207">
      <w:pPr>
        <w:spacing w:line="400" w:lineRule="atLeast"/>
        <w:jc w:val="both"/>
        <w:rPr>
          <w:bCs/>
          <w:color w:val="002060"/>
          <w:sz w:val="24"/>
          <w:szCs w:val="24"/>
        </w:rPr>
      </w:pPr>
    </w:p>
    <w:p w14:paraId="0594EE24" w14:textId="77777777" w:rsidR="00425207" w:rsidRPr="00425207" w:rsidRDefault="00425207" w:rsidP="00425207">
      <w:pPr>
        <w:spacing w:line="400" w:lineRule="atLeast"/>
        <w:jc w:val="both"/>
        <w:rPr>
          <w:b/>
          <w:color w:val="002060"/>
          <w:sz w:val="24"/>
          <w:szCs w:val="24"/>
        </w:rPr>
      </w:pPr>
      <w:r w:rsidRPr="00425207">
        <w:rPr>
          <w:b/>
          <w:color w:val="002060"/>
          <w:sz w:val="24"/>
          <w:szCs w:val="24"/>
        </w:rPr>
        <w:t>COMUNIDAD SIERRA NEVADA</w:t>
      </w:r>
    </w:p>
    <w:p w14:paraId="06180436" w14:textId="08FCB11C" w:rsidR="00425207" w:rsidRPr="00BC25EA" w:rsidRDefault="00425207" w:rsidP="00425207">
      <w:pPr>
        <w:spacing w:line="400" w:lineRule="atLeast"/>
        <w:jc w:val="both"/>
        <w:rPr>
          <w:b/>
          <w:color w:val="002060"/>
          <w:sz w:val="24"/>
          <w:szCs w:val="24"/>
        </w:rPr>
      </w:pPr>
      <w:r w:rsidRPr="00BC25EA">
        <w:rPr>
          <w:b/>
          <w:color w:val="002060"/>
          <w:sz w:val="24"/>
          <w:szCs w:val="24"/>
        </w:rPr>
        <w:t>Web</w:t>
      </w:r>
      <w:r w:rsidR="00690C52">
        <w:rPr>
          <w:b/>
          <w:color w:val="002060"/>
          <w:sz w:val="24"/>
          <w:szCs w:val="24"/>
        </w:rPr>
        <w:t xml:space="preserve"> Sierra Nevada</w:t>
      </w:r>
      <w:r w:rsidRPr="00BC25EA">
        <w:rPr>
          <w:b/>
          <w:color w:val="002060"/>
          <w:sz w:val="24"/>
          <w:szCs w:val="24"/>
        </w:rPr>
        <w:t>:</w:t>
      </w:r>
    </w:p>
    <w:p w14:paraId="09CE3387" w14:textId="611E55CD" w:rsidR="00425207" w:rsidRPr="00425207" w:rsidRDefault="00425207" w:rsidP="00425207">
      <w:pPr>
        <w:spacing w:line="400" w:lineRule="atLeast"/>
        <w:jc w:val="both"/>
        <w:rPr>
          <w:bCs/>
          <w:color w:val="002060"/>
          <w:sz w:val="24"/>
          <w:szCs w:val="24"/>
        </w:rPr>
      </w:pPr>
      <w:r w:rsidRPr="00BC25EA">
        <w:rPr>
          <w:b/>
          <w:color w:val="002060"/>
          <w:sz w:val="24"/>
          <w:szCs w:val="24"/>
        </w:rPr>
        <w:t>Usuarios</w:t>
      </w:r>
      <w:r w:rsidR="00BC25EA">
        <w:rPr>
          <w:bCs/>
          <w:color w:val="002060"/>
          <w:sz w:val="24"/>
          <w:szCs w:val="24"/>
        </w:rPr>
        <w:t>:</w:t>
      </w:r>
      <w:r w:rsidRPr="00BC25EA">
        <w:rPr>
          <w:bCs/>
          <w:color w:val="002060"/>
          <w:sz w:val="24"/>
          <w:szCs w:val="24"/>
        </w:rPr>
        <w:t xml:space="preserve"> </w:t>
      </w:r>
      <w:r w:rsidRPr="00425207">
        <w:rPr>
          <w:bCs/>
          <w:color w:val="002060"/>
          <w:sz w:val="24"/>
          <w:szCs w:val="24"/>
        </w:rPr>
        <w:t>2.026.646 (+12,4%)</w:t>
      </w:r>
    </w:p>
    <w:p w14:paraId="469B88DA" w14:textId="77777777" w:rsidR="00425207" w:rsidRPr="00425207" w:rsidRDefault="00425207" w:rsidP="00425207">
      <w:pPr>
        <w:spacing w:line="400" w:lineRule="atLeast"/>
        <w:jc w:val="both"/>
        <w:rPr>
          <w:bCs/>
          <w:color w:val="002060"/>
          <w:sz w:val="24"/>
          <w:szCs w:val="24"/>
        </w:rPr>
      </w:pPr>
      <w:r w:rsidRPr="00BC25EA">
        <w:rPr>
          <w:b/>
          <w:color w:val="002060"/>
          <w:sz w:val="24"/>
          <w:szCs w:val="24"/>
        </w:rPr>
        <w:t>Páginas Vistas:</w:t>
      </w:r>
      <w:r w:rsidRPr="00425207">
        <w:rPr>
          <w:bCs/>
          <w:color w:val="002060"/>
          <w:sz w:val="24"/>
          <w:szCs w:val="24"/>
        </w:rPr>
        <w:t xml:space="preserve"> 21.312.093 (+28%)</w:t>
      </w:r>
    </w:p>
    <w:p w14:paraId="57DDDF9F" w14:textId="77777777" w:rsidR="00425207" w:rsidRPr="00425207" w:rsidRDefault="00425207" w:rsidP="00425207">
      <w:pPr>
        <w:spacing w:line="400" w:lineRule="atLeast"/>
        <w:jc w:val="both"/>
        <w:rPr>
          <w:bCs/>
          <w:color w:val="002060"/>
          <w:sz w:val="24"/>
          <w:szCs w:val="24"/>
        </w:rPr>
      </w:pPr>
      <w:r w:rsidRPr="00BC25EA">
        <w:rPr>
          <w:b/>
          <w:color w:val="002060"/>
          <w:sz w:val="24"/>
          <w:szCs w:val="24"/>
        </w:rPr>
        <w:t>Visualizaciones cámaras web:</w:t>
      </w:r>
      <w:r w:rsidRPr="00425207">
        <w:rPr>
          <w:bCs/>
          <w:color w:val="002060"/>
          <w:sz w:val="24"/>
          <w:szCs w:val="24"/>
        </w:rPr>
        <w:t xml:space="preserve"> 129.870.989 </w:t>
      </w:r>
    </w:p>
    <w:p w14:paraId="75D8BB16" w14:textId="77777777" w:rsidR="00425207" w:rsidRPr="00425207" w:rsidRDefault="00425207" w:rsidP="00425207">
      <w:pPr>
        <w:spacing w:line="400" w:lineRule="atLeast"/>
        <w:jc w:val="both"/>
        <w:rPr>
          <w:bCs/>
          <w:color w:val="002060"/>
          <w:sz w:val="24"/>
          <w:szCs w:val="24"/>
        </w:rPr>
      </w:pPr>
      <w:r w:rsidRPr="00BC25EA">
        <w:rPr>
          <w:b/>
          <w:color w:val="002060"/>
          <w:sz w:val="24"/>
          <w:szCs w:val="24"/>
        </w:rPr>
        <w:t>Redes sociales:</w:t>
      </w:r>
      <w:r w:rsidRPr="00425207">
        <w:rPr>
          <w:bCs/>
          <w:color w:val="002060"/>
          <w:sz w:val="24"/>
          <w:szCs w:val="24"/>
        </w:rPr>
        <w:t xml:space="preserve"> 459.951 seguidores (+5,9%)</w:t>
      </w:r>
    </w:p>
    <w:p w14:paraId="6AC0D0A1" w14:textId="77777777" w:rsidR="00425207" w:rsidRPr="00425207" w:rsidRDefault="00425207" w:rsidP="00425207">
      <w:pPr>
        <w:spacing w:line="400" w:lineRule="atLeast"/>
        <w:jc w:val="both"/>
        <w:rPr>
          <w:bCs/>
          <w:color w:val="002060"/>
          <w:sz w:val="24"/>
          <w:szCs w:val="24"/>
        </w:rPr>
      </w:pPr>
      <w:r w:rsidRPr="00BC25EA">
        <w:rPr>
          <w:b/>
          <w:color w:val="002060"/>
          <w:sz w:val="24"/>
          <w:szCs w:val="24"/>
        </w:rPr>
        <w:t>Facebook:</w:t>
      </w:r>
      <w:r w:rsidRPr="00425207">
        <w:rPr>
          <w:bCs/>
          <w:color w:val="002060"/>
          <w:sz w:val="24"/>
          <w:szCs w:val="24"/>
        </w:rPr>
        <w:t xml:space="preserve"> 202.259 seguidores (+1,47%)</w:t>
      </w:r>
    </w:p>
    <w:p w14:paraId="02109ABE" w14:textId="77777777" w:rsidR="00425207" w:rsidRPr="00425207" w:rsidRDefault="00425207" w:rsidP="00425207">
      <w:pPr>
        <w:spacing w:line="400" w:lineRule="atLeast"/>
        <w:jc w:val="both"/>
        <w:rPr>
          <w:bCs/>
          <w:color w:val="002060"/>
          <w:sz w:val="24"/>
          <w:szCs w:val="24"/>
        </w:rPr>
      </w:pPr>
      <w:r w:rsidRPr="00BC25EA">
        <w:rPr>
          <w:b/>
          <w:color w:val="002060"/>
          <w:sz w:val="24"/>
          <w:szCs w:val="24"/>
        </w:rPr>
        <w:t>X:</w:t>
      </w:r>
      <w:r w:rsidRPr="00425207">
        <w:rPr>
          <w:bCs/>
          <w:color w:val="002060"/>
          <w:sz w:val="24"/>
          <w:szCs w:val="24"/>
        </w:rPr>
        <w:t xml:space="preserve"> 87.207 seguidores (+0,46%)</w:t>
      </w:r>
    </w:p>
    <w:p w14:paraId="520D0DDD" w14:textId="77777777" w:rsidR="00425207" w:rsidRPr="00425207" w:rsidRDefault="00425207" w:rsidP="00425207">
      <w:pPr>
        <w:spacing w:line="400" w:lineRule="atLeast"/>
        <w:jc w:val="both"/>
        <w:rPr>
          <w:bCs/>
          <w:color w:val="002060"/>
          <w:sz w:val="24"/>
          <w:szCs w:val="24"/>
        </w:rPr>
      </w:pPr>
      <w:r w:rsidRPr="00BC25EA">
        <w:rPr>
          <w:b/>
          <w:color w:val="002060"/>
          <w:sz w:val="24"/>
          <w:szCs w:val="24"/>
        </w:rPr>
        <w:t>Instagram:</w:t>
      </w:r>
      <w:r w:rsidRPr="00425207">
        <w:rPr>
          <w:bCs/>
          <w:color w:val="002060"/>
          <w:sz w:val="24"/>
          <w:szCs w:val="24"/>
        </w:rPr>
        <w:t xml:space="preserve"> 145.125 seguidores (+14,7%)</w:t>
      </w:r>
    </w:p>
    <w:p w14:paraId="59D9C2E2" w14:textId="77777777" w:rsidR="00425207" w:rsidRPr="00425207" w:rsidRDefault="00425207" w:rsidP="00425207">
      <w:pPr>
        <w:spacing w:line="400" w:lineRule="atLeast"/>
        <w:jc w:val="both"/>
        <w:rPr>
          <w:bCs/>
          <w:color w:val="002060"/>
          <w:sz w:val="24"/>
          <w:szCs w:val="24"/>
        </w:rPr>
      </w:pPr>
      <w:r w:rsidRPr="00BC25EA">
        <w:rPr>
          <w:b/>
          <w:color w:val="002060"/>
          <w:sz w:val="24"/>
          <w:szCs w:val="24"/>
        </w:rPr>
        <w:t>TikTok:</w:t>
      </w:r>
      <w:r w:rsidRPr="00425207">
        <w:rPr>
          <w:bCs/>
          <w:color w:val="002060"/>
          <w:sz w:val="24"/>
          <w:szCs w:val="24"/>
        </w:rPr>
        <w:t xml:space="preserve"> 17.700 seguidores (+22%)</w:t>
      </w:r>
    </w:p>
    <w:p w14:paraId="121642A7" w14:textId="77777777" w:rsidR="00425207" w:rsidRPr="00425207" w:rsidRDefault="00425207" w:rsidP="00425207">
      <w:pPr>
        <w:spacing w:line="400" w:lineRule="atLeast"/>
        <w:jc w:val="both"/>
        <w:rPr>
          <w:bCs/>
          <w:color w:val="002060"/>
          <w:sz w:val="24"/>
          <w:szCs w:val="24"/>
        </w:rPr>
      </w:pPr>
      <w:proofErr w:type="spellStart"/>
      <w:r w:rsidRPr="002E286C">
        <w:rPr>
          <w:b/>
          <w:color w:val="002060"/>
          <w:sz w:val="24"/>
          <w:szCs w:val="24"/>
        </w:rPr>
        <w:t>Youtube</w:t>
      </w:r>
      <w:proofErr w:type="spellEnd"/>
      <w:r w:rsidRPr="002E286C">
        <w:rPr>
          <w:b/>
          <w:color w:val="002060"/>
          <w:sz w:val="24"/>
          <w:szCs w:val="24"/>
        </w:rPr>
        <w:t>:</w:t>
      </w:r>
      <w:r w:rsidRPr="00425207">
        <w:rPr>
          <w:bCs/>
          <w:color w:val="002060"/>
          <w:sz w:val="24"/>
          <w:szCs w:val="24"/>
        </w:rPr>
        <w:t xml:space="preserve"> 7.660 seguidores (+4,2%) </w:t>
      </w:r>
    </w:p>
    <w:p w14:paraId="443B7ECC" w14:textId="5D6650FD" w:rsidR="00FA541F" w:rsidRPr="00FA541F" w:rsidRDefault="00425207" w:rsidP="00FA541F">
      <w:pPr>
        <w:spacing w:line="400" w:lineRule="atLeast"/>
        <w:jc w:val="both"/>
        <w:rPr>
          <w:bCs/>
          <w:color w:val="002060"/>
          <w:sz w:val="24"/>
          <w:szCs w:val="24"/>
        </w:rPr>
      </w:pPr>
      <w:proofErr w:type="spellStart"/>
      <w:r w:rsidRPr="002E286C">
        <w:rPr>
          <w:b/>
          <w:color w:val="002060"/>
          <w:sz w:val="24"/>
          <w:szCs w:val="24"/>
        </w:rPr>
        <w:t>Newsletter</w:t>
      </w:r>
      <w:proofErr w:type="spellEnd"/>
      <w:r w:rsidRPr="002E286C">
        <w:rPr>
          <w:b/>
          <w:color w:val="002060"/>
          <w:sz w:val="24"/>
          <w:szCs w:val="24"/>
        </w:rPr>
        <w:t>:</w:t>
      </w:r>
      <w:r w:rsidRPr="00425207">
        <w:rPr>
          <w:bCs/>
          <w:color w:val="002060"/>
          <w:sz w:val="24"/>
          <w:szCs w:val="24"/>
        </w:rPr>
        <w:t xml:space="preserve"> 4.744.721 emails enviados (99,68% entregados)</w:t>
      </w:r>
    </w:p>
    <w:sectPr w:rsidR="00FA541F" w:rsidRPr="00FA541F" w:rsidSect="005F0B03">
      <w:headerReference w:type="default" r:id="rId8"/>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517C7" w14:textId="77777777" w:rsidR="00771BC7" w:rsidRDefault="00771BC7" w:rsidP="00AF6EA5">
      <w:r>
        <w:separator/>
      </w:r>
    </w:p>
  </w:endnote>
  <w:endnote w:type="continuationSeparator" w:id="0">
    <w:p w14:paraId="404D56DA" w14:textId="77777777" w:rsidR="00771BC7" w:rsidRDefault="00771BC7" w:rsidP="00A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altName w:val="Calibri"/>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B772" w14:textId="77777777" w:rsidR="00771BC7" w:rsidRDefault="00771BC7" w:rsidP="00AF6EA5">
      <w:r>
        <w:separator/>
      </w:r>
    </w:p>
  </w:footnote>
  <w:footnote w:type="continuationSeparator" w:id="0">
    <w:p w14:paraId="18BAFDB0" w14:textId="77777777" w:rsidR="00771BC7" w:rsidRDefault="00771BC7" w:rsidP="00AF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ED6"/>
    <w:multiLevelType w:val="hybridMultilevel"/>
    <w:tmpl w:val="735C0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A2087"/>
    <w:multiLevelType w:val="hybridMultilevel"/>
    <w:tmpl w:val="A2B47592"/>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3322E"/>
    <w:multiLevelType w:val="hybridMultilevel"/>
    <w:tmpl w:val="B01EE0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09D446B1"/>
    <w:multiLevelType w:val="hybridMultilevel"/>
    <w:tmpl w:val="79948EA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02C29"/>
    <w:multiLevelType w:val="hybridMultilevel"/>
    <w:tmpl w:val="C5921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C57681"/>
    <w:multiLevelType w:val="hybridMultilevel"/>
    <w:tmpl w:val="2CBA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CB482A"/>
    <w:multiLevelType w:val="hybridMultilevel"/>
    <w:tmpl w:val="8BC23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E136EB"/>
    <w:multiLevelType w:val="hybridMultilevel"/>
    <w:tmpl w:val="4776E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233533"/>
    <w:multiLevelType w:val="hybridMultilevel"/>
    <w:tmpl w:val="53F6816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1" w15:restartNumberingAfterBreak="0">
    <w:nsid w:val="4181291D"/>
    <w:multiLevelType w:val="hybridMultilevel"/>
    <w:tmpl w:val="0E006DD0"/>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594F8B"/>
    <w:multiLevelType w:val="multilevel"/>
    <w:tmpl w:val="A8D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F495B"/>
    <w:multiLevelType w:val="hybridMultilevel"/>
    <w:tmpl w:val="F0BCE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2F414E"/>
    <w:multiLevelType w:val="hybridMultilevel"/>
    <w:tmpl w:val="24066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704AAD"/>
    <w:multiLevelType w:val="hybridMultilevel"/>
    <w:tmpl w:val="24E02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F07653"/>
    <w:multiLevelType w:val="hybridMultilevel"/>
    <w:tmpl w:val="2E5E1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9650890">
    <w:abstractNumId w:val="6"/>
  </w:num>
  <w:num w:numId="2" w16cid:durableId="1228229206">
    <w:abstractNumId w:val="5"/>
  </w:num>
  <w:num w:numId="3" w16cid:durableId="350372942">
    <w:abstractNumId w:val="20"/>
  </w:num>
  <w:num w:numId="4" w16cid:durableId="794176875">
    <w:abstractNumId w:val="16"/>
  </w:num>
  <w:num w:numId="5" w16cid:durableId="1540437661">
    <w:abstractNumId w:val="18"/>
  </w:num>
  <w:num w:numId="6" w16cid:durableId="860627826">
    <w:abstractNumId w:val="12"/>
  </w:num>
  <w:num w:numId="7" w16cid:durableId="1016033976">
    <w:abstractNumId w:val="10"/>
  </w:num>
  <w:num w:numId="8" w16cid:durableId="662053825">
    <w:abstractNumId w:val="14"/>
  </w:num>
  <w:num w:numId="9" w16cid:durableId="355422133">
    <w:abstractNumId w:val="7"/>
  </w:num>
  <w:num w:numId="10" w16cid:durableId="1042823538">
    <w:abstractNumId w:val="3"/>
  </w:num>
  <w:num w:numId="11" w16cid:durableId="658996898">
    <w:abstractNumId w:val="19"/>
  </w:num>
  <w:num w:numId="12" w16cid:durableId="1042902627">
    <w:abstractNumId w:val="1"/>
  </w:num>
  <w:num w:numId="13" w16cid:durableId="695421634">
    <w:abstractNumId w:val="11"/>
  </w:num>
  <w:num w:numId="14" w16cid:durableId="1262228190">
    <w:abstractNumId w:val="4"/>
  </w:num>
  <w:num w:numId="15" w16cid:durableId="1203590452">
    <w:abstractNumId w:val="0"/>
  </w:num>
  <w:num w:numId="16" w16cid:durableId="413818497">
    <w:abstractNumId w:val="9"/>
  </w:num>
  <w:num w:numId="17" w16cid:durableId="682126271">
    <w:abstractNumId w:val="13"/>
  </w:num>
  <w:num w:numId="18" w16cid:durableId="1749378802">
    <w:abstractNumId w:val="8"/>
  </w:num>
  <w:num w:numId="19" w16cid:durableId="1928532975">
    <w:abstractNumId w:val="2"/>
  </w:num>
  <w:num w:numId="20" w16cid:durableId="1563827690">
    <w:abstractNumId w:val="17"/>
  </w:num>
  <w:num w:numId="21" w16cid:durableId="920136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07886"/>
    <w:rsid w:val="000142E7"/>
    <w:rsid w:val="00017CE4"/>
    <w:rsid w:val="00035655"/>
    <w:rsid w:val="00035A5D"/>
    <w:rsid w:val="00051A39"/>
    <w:rsid w:val="000551ED"/>
    <w:rsid w:val="000758B5"/>
    <w:rsid w:val="00081C94"/>
    <w:rsid w:val="000A062C"/>
    <w:rsid w:val="000B3FA6"/>
    <w:rsid w:val="000C44E2"/>
    <w:rsid w:val="000C5AF8"/>
    <w:rsid w:val="000C68EC"/>
    <w:rsid w:val="000D0003"/>
    <w:rsid w:val="000D1DFE"/>
    <w:rsid w:val="000E51F4"/>
    <w:rsid w:val="00101A1F"/>
    <w:rsid w:val="001032CC"/>
    <w:rsid w:val="00104597"/>
    <w:rsid w:val="001062C8"/>
    <w:rsid w:val="00106614"/>
    <w:rsid w:val="00106C8C"/>
    <w:rsid w:val="001133A6"/>
    <w:rsid w:val="001145C5"/>
    <w:rsid w:val="00125656"/>
    <w:rsid w:val="00144A6F"/>
    <w:rsid w:val="00152CCF"/>
    <w:rsid w:val="00154A68"/>
    <w:rsid w:val="00172545"/>
    <w:rsid w:val="00185F57"/>
    <w:rsid w:val="001A2B7D"/>
    <w:rsid w:val="001A6EA1"/>
    <w:rsid w:val="001B2EF8"/>
    <w:rsid w:val="001C47B5"/>
    <w:rsid w:val="001C5FBA"/>
    <w:rsid w:val="001C65CB"/>
    <w:rsid w:val="001E18FF"/>
    <w:rsid w:val="001E1C59"/>
    <w:rsid w:val="001F3ED9"/>
    <w:rsid w:val="001F7509"/>
    <w:rsid w:val="00206BCC"/>
    <w:rsid w:val="0021706C"/>
    <w:rsid w:val="00220EAC"/>
    <w:rsid w:val="00243A3A"/>
    <w:rsid w:val="002465E9"/>
    <w:rsid w:val="002517CB"/>
    <w:rsid w:val="0026541F"/>
    <w:rsid w:val="00271CC7"/>
    <w:rsid w:val="00282BFC"/>
    <w:rsid w:val="002A1B36"/>
    <w:rsid w:val="002C64B5"/>
    <w:rsid w:val="002D547B"/>
    <w:rsid w:val="002D555F"/>
    <w:rsid w:val="002D764C"/>
    <w:rsid w:val="002E286C"/>
    <w:rsid w:val="002E3498"/>
    <w:rsid w:val="002F04E0"/>
    <w:rsid w:val="002F0DD9"/>
    <w:rsid w:val="002F35E4"/>
    <w:rsid w:val="002F5F68"/>
    <w:rsid w:val="00300072"/>
    <w:rsid w:val="00306C45"/>
    <w:rsid w:val="0031432D"/>
    <w:rsid w:val="0031708E"/>
    <w:rsid w:val="00317840"/>
    <w:rsid w:val="00320174"/>
    <w:rsid w:val="003228CC"/>
    <w:rsid w:val="003245DC"/>
    <w:rsid w:val="00343264"/>
    <w:rsid w:val="00351BEF"/>
    <w:rsid w:val="0037117F"/>
    <w:rsid w:val="003772AF"/>
    <w:rsid w:val="00391325"/>
    <w:rsid w:val="00393E49"/>
    <w:rsid w:val="00396AF9"/>
    <w:rsid w:val="003A6DBC"/>
    <w:rsid w:val="003B69F9"/>
    <w:rsid w:val="003D01A2"/>
    <w:rsid w:val="003D3ED1"/>
    <w:rsid w:val="003D64FC"/>
    <w:rsid w:val="00416E19"/>
    <w:rsid w:val="00425207"/>
    <w:rsid w:val="00425CF1"/>
    <w:rsid w:val="004274F2"/>
    <w:rsid w:val="00430314"/>
    <w:rsid w:val="004354C3"/>
    <w:rsid w:val="00435921"/>
    <w:rsid w:val="00436B9C"/>
    <w:rsid w:val="0044086D"/>
    <w:rsid w:val="00441EEB"/>
    <w:rsid w:val="004575D0"/>
    <w:rsid w:val="00466B66"/>
    <w:rsid w:val="0047171F"/>
    <w:rsid w:val="00480D15"/>
    <w:rsid w:val="004822B1"/>
    <w:rsid w:val="00483188"/>
    <w:rsid w:val="004919EE"/>
    <w:rsid w:val="004944A7"/>
    <w:rsid w:val="004A1B28"/>
    <w:rsid w:val="004A4AA7"/>
    <w:rsid w:val="004B6428"/>
    <w:rsid w:val="004B6CDA"/>
    <w:rsid w:val="004D0479"/>
    <w:rsid w:val="004D055D"/>
    <w:rsid w:val="004D3A5E"/>
    <w:rsid w:val="004D605A"/>
    <w:rsid w:val="004D66E9"/>
    <w:rsid w:val="004E027F"/>
    <w:rsid w:val="004E67EF"/>
    <w:rsid w:val="004E6945"/>
    <w:rsid w:val="004F741C"/>
    <w:rsid w:val="00504173"/>
    <w:rsid w:val="00510C24"/>
    <w:rsid w:val="00524804"/>
    <w:rsid w:val="00533C4B"/>
    <w:rsid w:val="005414FB"/>
    <w:rsid w:val="00544450"/>
    <w:rsid w:val="005474D9"/>
    <w:rsid w:val="00561286"/>
    <w:rsid w:val="00562C15"/>
    <w:rsid w:val="005642B6"/>
    <w:rsid w:val="00570FBA"/>
    <w:rsid w:val="00584444"/>
    <w:rsid w:val="00591EDB"/>
    <w:rsid w:val="00594CEA"/>
    <w:rsid w:val="005A544C"/>
    <w:rsid w:val="005A6027"/>
    <w:rsid w:val="005A72B2"/>
    <w:rsid w:val="005A76B8"/>
    <w:rsid w:val="005C16CE"/>
    <w:rsid w:val="005C2318"/>
    <w:rsid w:val="005C6C40"/>
    <w:rsid w:val="005E7E17"/>
    <w:rsid w:val="005F0B03"/>
    <w:rsid w:val="00602012"/>
    <w:rsid w:val="00613FBE"/>
    <w:rsid w:val="00624CE2"/>
    <w:rsid w:val="00625D3D"/>
    <w:rsid w:val="00633D0B"/>
    <w:rsid w:val="006422D0"/>
    <w:rsid w:val="006613FF"/>
    <w:rsid w:val="00664323"/>
    <w:rsid w:val="006711A3"/>
    <w:rsid w:val="00682B99"/>
    <w:rsid w:val="00690C52"/>
    <w:rsid w:val="00691B5F"/>
    <w:rsid w:val="0069317F"/>
    <w:rsid w:val="006A054F"/>
    <w:rsid w:val="006A3B61"/>
    <w:rsid w:val="006A7C36"/>
    <w:rsid w:val="006B1F11"/>
    <w:rsid w:val="006B2353"/>
    <w:rsid w:val="006C771B"/>
    <w:rsid w:val="006D01C2"/>
    <w:rsid w:val="006D082C"/>
    <w:rsid w:val="006D53DE"/>
    <w:rsid w:val="006D6F71"/>
    <w:rsid w:val="006F62DF"/>
    <w:rsid w:val="007021F8"/>
    <w:rsid w:val="00711459"/>
    <w:rsid w:val="00752063"/>
    <w:rsid w:val="00752355"/>
    <w:rsid w:val="007577C9"/>
    <w:rsid w:val="007666D5"/>
    <w:rsid w:val="00770FF6"/>
    <w:rsid w:val="00771BC7"/>
    <w:rsid w:val="00771EC0"/>
    <w:rsid w:val="007808F7"/>
    <w:rsid w:val="00780E09"/>
    <w:rsid w:val="007827D4"/>
    <w:rsid w:val="007935D9"/>
    <w:rsid w:val="007B6697"/>
    <w:rsid w:val="007C10D2"/>
    <w:rsid w:val="007C1A68"/>
    <w:rsid w:val="007C3289"/>
    <w:rsid w:val="007D4A93"/>
    <w:rsid w:val="007E7961"/>
    <w:rsid w:val="007F4991"/>
    <w:rsid w:val="00811501"/>
    <w:rsid w:val="008241BD"/>
    <w:rsid w:val="00824ABD"/>
    <w:rsid w:val="00825ED4"/>
    <w:rsid w:val="0083470E"/>
    <w:rsid w:val="0084668E"/>
    <w:rsid w:val="008507DC"/>
    <w:rsid w:val="00851A32"/>
    <w:rsid w:val="008525CE"/>
    <w:rsid w:val="008556A3"/>
    <w:rsid w:val="008673AD"/>
    <w:rsid w:val="00876708"/>
    <w:rsid w:val="008779A5"/>
    <w:rsid w:val="0088128B"/>
    <w:rsid w:val="008821E5"/>
    <w:rsid w:val="008A7213"/>
    <w:rsid w:val="008B17BD"/>
    <w:rsid w:val="008B5339"/>
    <w:rsid w:val="008B5DA8"/>
    <w:rsid w:val="008C23EA"/>
    <w:rsid w:val="008D04C7"/>
    <w:rsid w:val="008E50A4"/>
    <w:rsid w:val="008F5AC0"/>
    <w:rsid w:val="00903E45"/>
    <w:rsid w:val="009203EE"/>
    <w:rsid w:val="0092709F"/>
    <w:rsid w:val="00944632"/>
    <w:rsid w:val="00947B6C"/>
    <w:rsid w:val="00972534"/>
    <w:rsid w:val="00972CE1"/>
    <w:rsid w:val="00974052"/>
    <w:rsid w:val="00974881"/>
    <w:rsid w:val="00986402"/>
    <w:rsid w:val="00986C29"/>
    <w:rsid w:val="009A6F97"/>
    <w:rsid w:val="009B1FC3"/>
    <w:rsid w:val="009C4C1D"/>
    <w:rsid w:val="009D0485"/>
    <w:rsid w:val="009D1A6D"/>
    <w:rsid w:val="009D41B1"/>
    <w:rsid w:val="009D5A8D"/>
    <w:rsid w:val="009E17CE"/>
    <w:rsid w:val="00A040D0"/>
    <w:rsid w:val="00A12378"/>
    <w:rsid w:val="00A170ED"/>
    <w:rsid w:val="00A25879"/>
    <w:rsid w:val="00A31E64"/>
    <w:rsid w:val="00A35D90"/>
    <w:rsid w:val="00A47D0F"/>
    <w:rsid w:val="00A56F14"/>
    <w:rsid w:val="00A71A8B"/>
    <w:rsid w:val="00A73831"/>
    <w:rsid w:val="00A759F8"/>
    <w:rsid w:val="00A85A21"/>
    <w:rsid w:val="00A8643D"/>
    <w:rsid w:val="00A86FA7"/>
    <w:rsid w:val="00A90636"/>
    <w:rsid w:val="00A906AC"/>
    <w:rsid w:val="00A977BA"/>
    <w:rsid w:val="00AA6714"/>
    <w:rsid w:val="00AB454F"/>
    <w:rsid w:val="00AB5975"/>
    <w:rsid w:val="00AB6230"/>
    <w:rsid w:val="00AB69D4"/>
    <w:rsid w:val="00AC5ABB"/>
    <w:rsid w:val="00AE00CF"/>
    <w:rsid w:val="00AE20BE"/>
    <w:rsid w:val="00AE6AB3"/>
    <w:rsid w:val="00AE6AB8"/>
    <w:rsid w:val="00AF6EA5"/>
    <w:rsid w:val="00B112CE"/>
    <w:rsid w:val="00B2349B"/>
    <w:rsid w:val="00B25739"/>
    <w:rsid w:val="00B40AEE"/>
    <w:rsid w:val="00B45D78"/>
    <w:rsid w:val="00B4658F"/>
    <w:rsid w:val="00B47DE1"/>
    <w:rsid w:val="00B47ED4"/>
    <w:rsid w:val="00B5197C"/>
    <w:rsid w:val="00B52080"/>
    <w:rsid w:val="00B640DD"/>
    <w:rsid w:val="00B73747"/>
    <w:rsid w:val="00B806B2"/>
    <w:rsid w:val="00B8196B"/>
    <w:rsid w:val="00B8438B"/>
    <w:rsid w:val="00B96010"/>
    <w:rsid w:val="00BA0594"/>
    <w:rsid w:val="00BA4486"/>
    <w:rsid w:val="00BC25EA"/>
    <w:rsid w:val="00BC6EB0"/>
    <w:rsid w:val="00BD27D8"/>
    <w:rsid w:val="00BD7A85"/>
    <w:rsid w:val="00BF065D"/>
    <w:rsid w:val="00C07DC1"/>
    <w:rsid w:val="00C12D59"/>
    <w:rsid w:val="00C17946"/>
    <w:rsid w:val="00C314A6"/>
    <w:rsid w:val="00C40EB7"/>
    <w:rsid w:val="00C446BF"/>
    <w:rsid w:val="00C6184E"/>
    <w:rsid w:val="00C63D4B"/>
    <w:rsid w:val="00C81FF9"/>
    <w:rsid w:val="00C96F90"/>
    <w:rsid w:val="00CA2E81"/>
    <w:rsid w:val="00CA7574"/>
    <w:rsid w:val="00CB03CC"/>
    <w:rsid w:val="00CB060E"/>
    <w:rsid w:val="00CB4FAB"/>
    <w:rsid w:val="00CB74BE"/>
    <w:rsid w:val="00CC5DBB"/>
    <w:rsid w:val="00CD7747"/>
    <w:rsid w:val="00CE087A"/>
    <w:rsid w:val="00CE2AE3"/>
    <w:rsid w:val="00CE3953"/>
    <w:rsid w:val="00CF24F7"/>
    <w:rsid w:val="00CF48DB"/>
    <w:rsid w:val="00D043AE"/>
    <w:rsid w:val="00D0686F"/>
    <w:rsid w:val="00D13ABA"/>
    <w:rsid w:val="00D221CC"/>
    <w:rsid w:val="00D30218"/>
    <w:rsid w:val="00D33701"/>
    <w:rsid w:val="00D41A05"/>
    <w:rsid w:val="00D45084"/>
    <w:rsid w:val="00D45EA6"/>
    <w:rsid w:val="00D52980"/>
    <w:rsid w:val="00D5394A"/>
    <w:rsid w:val="00D55DD3"/>
    <w:rsid w:val="00D57F85"/>
    <w:rsid w:val="00D601BA"/>
    <w:rsid w:val="00D707F4"/>
    <w:rsid w:val="00D708F3"/>
    <w:rsid w:val="00D741FF"/>
    <w:rsid w:val="00D83A49"/>
    <w:rsid w:val="00D92162"/>
    <w:rsid w:val="00D95D7B"/>
    <w:rsid w:val="00DB2F72"/>
    <w:rsid w:val="00DB3CE4"/>
    <w:rsid w:val="00DD2DAA"/>
    <w:rsid w:val="00DE1982"/>
    <w:rsid w:val="00DE337F"/>
    <w:rsid w:val="00DF723F"/>
    <w:rsid w:val="00E106C5"/>
    <w:rsid w:val="00E17822"/>
    <w:rsid w:val="00E26032"/>
    <w:rsid w:val="00E26A07"/>
    <w:rsid w:val="00E30161"/>
    <w:rsid w:val="00E43428"/>
    <w:rsid w:val="00E55C93"/>
    <w:rsid w:val="00E65415"/>
    <w:rsid w:val="00E71FF5"/>
    <w:rsid w:val="00E72EC4"/>
    <w:rsid w:val="00E818F4"/>
    <w:rsid w:val="00E82922"/>
    <w:rsid w:val="00E92239"/>
    <w:rsid w:val="00EA36F0"/>
    <w:rsid w:val="00ED7CD2"/>
    <w:rsid w:val="00EE048E"/>
    <w:rsid w:val="00EF1629"/>
    <w:rsid w:val="00EF2D02"/>
    <w:rsid w:val="00EF2DE4"/>
    <w:rsid w:val="00F056FB"/>
    <w:rsid w:val="00F11C90"/>
    <w:rsid w:val="00F24003"/>
    <w:rsid w:val="00F326E7"/>
    <w:rsid w:val="00F37AE7"/>
    <w:rsid w:val="00F42576"/>
    <w:rsid w:val="00F51134"/>
    <w:rsid w:val="00F564B1"/>
    <w:rsid w:val="00F73036"/>
    <w:rsid w:val="00F97464"/>
    <w:rsid w:val="00FA11AF"/>
    <w:rsid w:val="00FA541F"/>
    <w:rsid w:val="00FB1C03"/>
    <w:rsid w:val="00FB6C87"/>
    <w:rsid w:val="00FC7F06"/>
    <w:rsid w:val="00FD0F76"/>
    <w:rsid w:val="00FE0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D9"/>
    <w:pPr>
      <w:spacing w:after="0" w:line="240" w:lineRule="auto"/>
    </w:pPr>
    <w:rPr>
      <w:rFonts w:ascii="Saira" w:hAnsi="Saira" w:cs="Times New Roman (Cuerpo en alf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character" w:styleId="Textoennegrita">
    <w:name w:val="Strong"/>
    <w:basedOn w:val="Fuentedeprrafopredeter"/>
    <w:uiPriority w:val="22"/>
    <w:qFormat/>
    <w:rsid w:val="00FB6C87"/>
    <w:rPr>
      <w:b/>
      <w:bCs/>
    </w:rPr>
  </w:style>
  <w:style w:type="character" w:styleId="Hipervnculo">
    <w:name w:val="Hyperlink"/>
    <w:basedOn w:val="Fuentedeprrafopredeter"/>
    <w:uiPriority w:val="99"/>
    <w:unhideWhenUsed/>
    <w:rsid w:val="002D555F"/>
    <w:rPr>
      <w:color w:val="0563C1" w:themeColor="hyperlink"/>
      <w:u w:val="single"/>
    </w:rPr>
  </w:style>
  <w:style w:type="character" w:styleId="Mencinsinresolver">
    <w:name w:val="Unresolved Mention"/>
    <w:basedOn w:val="Fuentedeprrafopredeter"/>
    <w:uiPriority w:val="99"/>
    <w:semiHidden/>
    <w:unhideWhenUsed/>
    <w:rsid w:val="002D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87357">
      <w:bodyDiv w:val="1"/>
      <w:marLeft w:val="0"/>
      <w:marRight w:val="0"/>
      <w:marTop w:val="0"/>
      <w:marBottom w:val="0"/>
      <w:divBdr>
        <w:top w:val="none" w:sz="0" w:space="0" w:color="auto"/>
        <w:left w:val="none" w:sz="0" w:space="0" w:color="auto"/>
        <w:bottom w:val="none" w:sz="0" w:space="0" w:color="auto"/>
        <w:right w:val="none" w:sz="0" w:space="0" w:color="auto"/>
      </w:divBdr>
    </w:div>
    <w:div w:id="1789086378">
      <w:bodyDiv w:val="1"/>
      <w:marLeft w:val="0"/>
      <w:marRight w:val="0"/>
      <w:marTop w:val="0"/>
      <w:marBottom w:val="0"/>
      <w:divBdr>
        <w:top w:val="none" w:sz="0" w:space="0" w:color="auto"/>
        <w:left w:val="none" w:sz="0" w:space="0" w:color="auto"/>
        <w:bottom w:val="none" w:sz="0" w:space="0" w:color="auto"/>
        <w:right w:val="none" w:sz="0" w:space="0" w:color="auto"/>
      </w:divBdr>
      <w:divsChild>
        <w:div w:id="1014918982">
          <w:marLeft w:val="0"/>
          <w:marRight w:val="0"/>
          <w:marTop w:val="0"/>
          <w:marBottom w:val="0"/>
          <w:divBdr>
            <w:top w:val="none" w:sz="0" w:space="0" w:color="auto"/>
            <w:left w:val="none" w:sz="0" w:space="0" w:color="auto"/>
            <w:bottom w:val="none" w:sz="0" w:space="0" w:color="auto"/>
            <w:right w:val="none" w:sz="0" w:space="0" w:color="auto"/>
          </w:divBdr>
          <w:divsChild>
            <w:div w:id="1431776467">
              <w:marLeft w:val="0"/>
              <w:marRight w:val="0"/>
              <w:marTop w:val="0"/>
              <w:marBottom w:val="0"/>
              <w:divBdr>
                <w:top w:val="none" w:sz="0" w:space="0" w:color="auto"/>
                <w:left w:val="none" w:sz="0" w:space="0" w:color="auto"/>
                <w:bottom w:val="none" w:sz="0" w:space="0" w:color="auto"/>
                <w:right w:val="none" w:sz="0" w:space="0" w:color="auto"/>
              </w:divBdr>
              <w:divsChild>
                <w:div w:id="765152494">
                  <w:marLeft w:val="0"/>
                  <w:marRight w:val="0"/>
                  <w:marTop w:val="100"/>
                  <w:marBottom w:val="100"/>
                  <w:divBdr>
                    <w:top w:val="none" w:sz="0" w:space="0" w:color="auto"/>
                    <w:left w:val="none" w:sz="0" w:space="0" w:color="auto"/>
                    <w:bottom w:val="none" w:sz="0" w:space="0" w:color="auto"/>
                    <w:right w:val="none" w:sz="0" w:space="0" w:color="auto"/>
                  </w:divBdr>
                  <w:divsChild>
                    <w:div w:id="1748765808">
                      <w:marLeft w:val="0"/>
                      <w:marRight w:val="0"/>
                      <w:marTop w:val="0"/>
                      <w:marBottom w:val="0"/>
                      <w:divBdr>
                        <w:top w:val="none" w:sz="0" w:space="0" w:color="auto"/>
                        <w:left w:val="none" w:sz="0" w:space="0" w:color="auto"/>
                        <w:bottom w:val="none" w:sz="0" w:space="0" w:color="auto"/>
                        <w:right w:val="none" w:sz="0" w:space="0" w:color="auto"/>
                      </w:divBdr>
                      <w:divsChild>
                        <w:div w:id="188227852">
                          <w:marLeft w:val="4116"/>
                          <w:marRight w:val="0"/>
                          <w:marTop w:val="0"/>
                          <w:marBottom w:val="0"/>
                          <w:divBdr>
                            <w:top w:val="none" w:sz="0" w:space="0" w:color="auto"/>
                            <w:left w:val="none" w:sz="0" w:space="0" w:color="auto"/>
                            <w:bottom w:val="none" w:sz="0" w:space="0" w:color="auto"/>
                            <w:right w:val="none" w:sz="0" w:space="0" w:color="auto"/>
                          </w:divBdr>
                          <w:divsChild>
                            <w:div w:id="947008869">
                              <w:marLeft w:val="0"/>
                              <w:marRight w:val="0"/>
                              <w:marTop w:val="0"/>
                              <w:marBottom w:val="0"/>
                              <w:divBdr>
                                <w:top w:val="none" w:sz="0" w:space="0" w:color="auto"/>
                                <w:left w:val="none" w:sz="0" w:space="0" w:color="auto"/>
                                <w:bottom w:val="none" w:sz="0" w:space="0" w:color="auto"/>
                                <w:right w:val="none" w:sz="0" w:space="0" w:color="auto"/>
                              </w:divBdr>
                              <w:divsChild>
                                <w:div w:id="734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43856">
      <w:bodyDiv w:val="1"/>
      <w:marLeft w:val="0"/>
      <w:marRight w:val="0"/>
      <w:marTop w:val="0"/>
      <w:marBottom w:val="0"/>
      <w:divBdr>
        <w:top w:val="none" w:sz="0" w:space="0" w:color="auto"/>
        <w:left w:val="none" w:sz="0" w:space="0" w:color="auto"/>
        <w:bottom w:val="none" w:sz="0" w:space="0" w:color="auto"/>
        <w:right w:val="none" w:sz="0" w:space="0" w:color="auto"/>
      </w:divBdr>
    </w:div>
    <w:div w:id="2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947536387">
          <w:marLeft w:val="0"/>
          <w:marRight w:val="0"/>
          <w:marTop w:val="0"/>
          <w:marBottom w:val="0"/>
          <w:divBdr>
            <w:top w:val="none" w:sz="0" w:space="0" w:color="auto"/>
            <w:left w:val="none" w:sz="0" w:space="0" w:color="auto"/>
            <w:bottom w:val="none" w:sz="0" w:space="0" w:color="auto"/>
            <w:right w:val="none" w:sz="0" w:space="0" w:color="auto"/>
          </w:divBdr>
        </w:div>
        <w:div w:id="1003824662">
          <w:marLeft w:val="0"/>
          <w:marRight w:val="0"/>
          <w:marTop w:val="0"/>
          <w:marBottom w:val="0"/>
          <w:divBdr>
            <w:top w:val="none" w:sz="0" w:space="0" w:color="auto"/>
            <w:left w:val="none" w:sz="0" w:space="0" w:color="auto"/>
            <w:bottom w:val="none" w:sz="0" w:space="0" w:color="auto"/>
            <w:right w:val="none" w:sz="0" w:space="0" w:color="auto"/>
          </w:divBdr>
          <w:divsChild>
            <w:div w:id="143788588">
              <w:marLeft w:val="0"/>
              <w:marRight w:val="0"/>
              <w:marTop w:val="0"/>
              <w:marBottom w:val="0"/>
              <w:divBdr>
                <w:top w:val="none" w:sz="0" w:space="0" w:color="auto"/>
                <w:left w:val="none" w:sz="0" w:space="0" w:color="auto"/>
                <w:bottom w:val="none" w:sz="0" w:space="0" w:color="auto"/>
                <w:right w:val="none" w:sz="0" w:space="0" w:color="auto"/>
              </w:divBdr>
              <w:divsChild>
                <w:div w:id="1662586361">
                  <w:marLeft w:val="0"/>
                  <w:marRight w:val="0"/>
                  <w:marTop w:val="0"/>
                  <w:marBottom w:val="0"/>
                  <w:divBdr>
                    <w:top w:val="none" w:sz="0" w:space="0" w:color="auto"/>
                    <w:left w:val="none" w:sz="0" w:space="0" w:color="auto"/>
                    <w:bottom w:val="none" w:sz="0" w:space="0" w:color="auto"/>
                    <w:right w:val="none" w:sz="0" w:space="0" w:color="auto"/>
                  </w:divBdr>
                  <w:divsChild>
                    <w:div w:id="225655001">
                      <w:marLeft w:val="0"/>
                      <w:marRight w:val="0"/>
                      <w:marTop w:val="0"/>
                      <w:marBottom w:val="0"/>
                      <w:divBdr>
                        <w:top w:val="none" w:sz="0" w:space="0" w:color="auto"/>
                        <w:left w:val="none" w:sz="0" w:space="0" w:color="auto"/>
                        <w:bottom w:val="none" w:sz="0" w:space="0" w:color="auto"/>
                        <w:right w:val="none" w:sz="0" w:space="0" w:color="auto"/>
                      </w:divBdr>
                      <w:divsChild>
                        <w:div w:id="1316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0222">
          <w:marLeft w:val="0"/>
          <w:marRight w:val="0"/>
          <w:marTop w:val="0"/>
          <w:marBottom w:val="0"/>
          <w:divBdr>
            <w:top w:val="none" w:sz="0" w:space="0" w:color="auto"/>
            <w:left w:val="none" w:sz="0" w:space="0" w:color="auto"/>
            <w:bottom w:val="none" w:sz="0" w:space="0" w:color="auto"/>
            <w:right w:val="none" w:sz="0" w:space="0" w:color="auto"/>
          </w:divBdr>
          <w:divsChild>
            <w:div w:id="2102093645">
              <w:marLeft w:val="0"/>
              <w:marRight w:val="0"/>
              <w:marTop w:val="0"/>
              <w:marBottom w:val="0"/>
              <w:divBdr>
                <w:top w:val="none" w:sz="0" w:space="0" w:color="auto"/>
                <w:left w:val="none" w:sz="0" w:space="0" w:color="auto"/>
                <w:bottom w:val="none" w:sz="0" w:space="0" w:color="auto"/>
                <w:right w:val="none" w:sz="0" w:space="0" w:color="auto"/>
              </w:divBdr>
              <w:divsChild>
                <w:div w:id="2119135150">
                  <w:marLeft w:val="1930"/>
                  <w:marRight w:val="0"/>
                  <w:marTop w:val="0"/>
                  <w:marBottom w:val="0"/>
                  <w:divBdr>
                    <w:top w:val="none" w:sz="0" w:space="0" w:color="auto"/>
                    <w:left w:val="none" w:sz="0" w:space="0" w:color="auto"/>
                    <w:bottom w:val="none" w:sz="0" w:space="0" w:color="auto"/>
                    <w:right w:val="none" w:sz="0" w:space="0" w:color="auto"/>
                  </w:divBdr>
                  <w:divsChild>
                    <w:div w:id="1762798805">
                      <w:marLeft w:val="0"/>
                      <w:marRight w:val="0"/>
                      <w:marTop w:val="0"/>
                      <w:marBottom w:val="0"/>
                      <w:divBdr>
                        <w:top w:val="none" w:sz="0" w:space="0" w:color="auto"/>
                        <w:left w:val="none" w:sz="0" w:space="0" w:color="auto"/>
                        <w:bottom w:val="none" w:sz="0" w:space="0" w:color="auto"/>
                        <w:right w:val="none" w:sz="0" w:space="0" w:color="auto"/>
                      </w:divBdr>
                      <w:divsChild>
                        <w:div w:id="669211794">
                          <w:marLeft w:val="0"/>
                          <w:marRight w:val="0"/>
                          <w:marTop w:val="0"/>
                          <w:marBottom w:val="0"/>
                          <w:divBdr>
                            <w:top w:val="none" w:sz="0" w:space="0" w:color="auto"/>
                            <w:left w:val="none" w:sz="0" w:space="0" w:color="auto"/>
                            <w:bottom w:val="none" w:sz="0" w:space="0" w:color="auto"/>
                            <w:right w:val="none" w:sz="0" w:space="0" w:color="auto"/>
                          </w:divBdr>
                          <w:divsChild>
                            <w:div w:id="5170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8332-B5B7-4CE4-82D4-3C4D826C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4903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2025-05-29T09:49:00Z</dcterms:created>
  <dcterms:modified xsi:type="dcterms:W3CDTF">2025-05-29T09:49:00Z</dcterms:modified>
</cp:coreProperties>
</file>